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6F395F" w:rsidRDefault="00BD370A">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694556" w:rsidRDefault="00694556">
            <w:pPr>
              <w:rPr>
                <w:rFonts w:ascii="Arial" w:hAnsi="Arial"/>
                <w:b/>
                <w:bCs/>
                <w:noProof w:val="0"/>
                <w:sz w:val="26"/>
                <w:szCs w:val="26"/>
              </w:rPr>
            </w:pPr>
          </w:p>
          <w:p w:rsidR="00694556" w:rsidRDefault="00912787" w:rsidP="00912787">
            <w:pPr>
              <w:rPr>
                <w:b/>
                <w:bCs/>
                <w:noProof w:val="0"/>
                <w:sz w:val="26"/>
                <w:szCs w:val="26"/>
              </w:rPr>
            </w:pPr>
            <w:r>
              <w:rPr>
                <w:rFonts w:ascii="Arial" w:hAnsi="Arial" w:hint="cs"/>
                <w:b/>
                <w:bCs/>
                <w:noProof w:val="0"/>
                <w:sz w:val="26"/>
                <w:szCs w:val="26"/>
                <w:rtl/>
              </w:rPr>
              <w:t>י.ג</w:t>
            </w:r>
            <w:sdt>
              <w:sdtPr>
                <w:rPr>
                  <w:rFonts w:ascii="Arial" w:hAnsi="Arial" w:hint="cs"/>
                  <w:b/>
                  <w:bCs/>
                  <w:noProof w:val="0"/>
                  <w:sz w:val="26"/>
                  <w:szCs w:val="26"/>
                  <w:rtl/>
                </w:rPr>
                <w:alias w:val="2316"/>
                <w:tag w:val="2316"/>
                <w:id w:val="1663662550"/>
                <w:text w:multiLine="1"/>
              </w:sdtPr>
              <w:sdtEndPr/>
              <w:sdtContent>
                <w:r w:rsidR="00BD370A">
                  <w:rPr>
                    <w:rFonts w:ascii="Arial" w:hAnsi="Arial"/>
                    <w:b/>
                    <w:bCs/>
                    <w:noProof w:val="0"/>
                    <w:sz w:val="26"/>
                    <w:szCs w:val="26"/>
                    <w:rtl/>
                  </w:rPr>
                  <w:br/>
                </w:r>
                <w:r w:rsidR="00BD370A">
                  <w:rPr>
                    <w:rFonts w:ascii="Arial" w:hAnsi="Arial" w:hint="cs"/>
                    <w:b/>
                    <w:bCs/>
                    <w:noProof w:val="0"/>
                    <w:sz w:val="26"/>
                    <w:szCs w:val="26"/>
                    <w:rtl/>
                  </w:rPr>
                  <w:t>באמצעות באת כוחה- עו"ד שרית כהן</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DA1995">
            <w:pPr>
              <w:rPr>
                <w:rFonts w:ascii="Arial" w:hAnsi="Arial"/>
                <w:b/>
                <w:bCs/>
                <w:noProof w:val="0"/>
                <w:sz w:val="26"/>
                <w:szCs w:val="26"/>
              </w:rPr>
            </w:pPr>
            <w:sdt>
              <w:sdtPr>
                <w:rPr>
                  <w:rtl/>
                </w:rPr>
                <w:alias w:val="1184"/>
                <w:tag w:val="1184"/>
                <w:id w:val="-192070881"/>
                <w:text w:multiLine="1"/>
              </w:sdtPr>
              <w:sdtEndPr/>
              <w:sdtContent>
                <w:r w:rsidR="00BD370A">
                  <w:rPr>
                    <w:rFonts w:ascii="Arial" w:hAnsi="Arial"/>
                    <w:b/>
                    <w:bCs/>
                    <w:noProof w:val="0"/>
                    <w:sz w:val="26"/>
                    <w:szCs w:val="26"/>
                    <w:rtl/>
                  </w:rPr>
                  <w:t>נתבע</w:t>
                </w:r>
              </w:sdtContent>
            </w:sdt>
          </w:p>
        </w:tc>
        <w:tc>
          <w:tcPr>
            <w:tcW w:w="5571" w:type="dxa"/>
          </w:tcPr>
          <w:p w:rsidR="00694556" w:rsidRDefault="00912787" w:rsidP="00912787">
            <w:pPr>
              <w:rPr>
                <w:b/>
                <w:bCs/>
                <w:noProof w:val="0"/>
                <w:sz w:val="26"/>
                <w:szCs w:val="26"/>
                <w:rtl/>
              </w:rPr>
            </w:pPr>
            <w:r>
              <w:rPr>
                <w:rFonts w:ascii="Arial" w:hAnsi="Arial" w:hint="cs"/>
                <w:b/>
                <w:bCs/>
                <w:noProof w:val="0"/>
                <w:sz w:val="26"/>
                <w:szCs w:val="26"/>
                <w:rtl/>
              </w:rPr>
              <w:t>א.ג</w:t>
            </w:r>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BD370A">
                  <w:rPr>
                    <w:rFonts w:ascii="Arial" w:hAnsi="Arial"/>
                    <w:b/>
                    <w:bCs/>
                    <w:noProof w:val="0"/>
                    <w:sz w:val="26"/>
                    <w:szCs w:val="26"/>
                    <w:rtl/>
                  </w:rPr>
                  <w:br/>
                </w:r>
                <w:r w:rsidR="00BD370A">
                  <w:rPr>
                    <w:rFonts w:ascii="Arial" w:hAnsi="Arial" w:hint="cs"/>
                    <w:b/>
                    <w:bCs/>
                    <w:noProof w:val="0"/>
                    <w:sz w:val="26"/>
                    <w:szCs w:val="26"/>
                    <w:rtl/>
                  </w:rPr>
                  <w:t>באמצעות בא כוחו- עו"ד עידן רוקח</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3C2580" w:rsidRDefault="00005C8B">
            <w:pPr>
              <w:bidi w:val="0"/>
              <w:jc w:val="center"/>
              <w:rPr>
                <w:rFonts w:ascii="Arial" w:hAnsi="Arial"/>
                <w:b/>
                <w:bCs/>
                <w:noProof w:val="0"/>
                <w:sz w:val="32"/>
                <w:szCs w:val="32"/>
                <w:u w:val="double"/>
                <w:rtl/>
              </w:rPr>
            </w:pPr>
            <w:r w:rsidRPr="003C2580">
              <w:rPr>
                <w:rFonts w:ascii="Arial" w:hAnsi="Arial"/>
                <w:b/>
                <w:bCs/>
                <w:noProof w:val="0"/>
                <w:sz w:val="32"/>
                <w:szCs w:val="32"/>
                <w:u w:val="double"/>
                <w:rtl/>
              </w:rPr>
              <w:t>פסק דין</w:t>
            </w:r>
          </w:p>
        </w:tc>
      </w:tr>
    </w:tbl>
    <w:p w:rsidR="00694556" w:rsidRDefault="00694556">
      <w:pPr>
        <w:spacing w:line="360" w:lineRule="auto"/>
        <w:jc w:val="both"/>
        <w:rPr>
          <w:rFonts w:ascii="Arial" w:hAnsi="Arial"/>
          <w:noProof w:val="0"/>
          <w:rtl/>
        </w:rPr>
      </w:pPr>
    </w:p>
    <w:p w:rsidR="00694556" w:rsidRDefault="00BD370A">
      <w:pPr>
        <w:spacing w:line="360" w:lineRule="auto"/>
        <w:jc w:val="both"/>
        <w:rPr>
          <w:rFonts w:ascii="Arial" w:hAnsi="Arial"/>
          <w:noProof w:val="0"/>
          <w:rtl/>
        </w:rPr>
      </w:pPr>
      <w:r>
        <w:rPr>
          <w:rFonts w:ascii="Arial" w:hAnsi="Arial" w:hint="cs"/>
          <w:noProof w:val="0"/>
          <w:rtl/>
        </w:rPr>
        <w:t>לפניי תביעה ל</w:t>
      </w:r>
      <w:r w:rsidR="00E0309A">
        <w:rPr>
          <w:rFonts w:ascii="Arial" w:hAnsi="Arial" w:hint="cs"/>
          <w:noProof w:val="0"/>
          <w:rtl/>
        </w:rPr>
        <w:t xml:space="preserve">קביעת </w:t>
      </w:r>
      <w:r>
        <w:rPr>
          <w:rFonts w:ascii="Arial" w:hAnsi="Arial" w:hint="cs"/>
          <w:noProof w:val="0"/>
          <w:rtl/>
        </w:rPr>
        <w:t>מזונותיה של בתם הקטינה של הצדדים, ילידת 31/11/2019 (להלן: "</w:t>
      </w:r>
      <w:r>
        <w:rPr>
          <w:rFonts w:ascii="Arial" w:hAnsi="Arial" w:hint="cs"/>
          <w:b/>
          <w:bCs/>
          <w:noProof w:val="0"/>
          <w:rtl/>
        </w:rPr>
        <w:t>הקטינה"</w:t>
      </w:r>
      <w:r>
        <w:rPr>
          <w:rFonts w:ascii="Arial" w:hAnsi="Arial" w:hint="cs"/>
          <w:noProof w:val="0"/>
          <w:rtl/>
        </w:rPr>
        <w:t>).</w:t>
      </w:r>
    </w:p>
    <w:p w:rsidR="00E0309A" w:rsidRDefault="00E0309A">
      <w:pPr>
        <w:spacing w:line="360" w:lineRule="auto"/>
        <w:jc w:val="both"/>
        <w:rPr>
          <w:rFonts w:ascii="Arial" w:hAnsi="Arial"/>
          <w:noProof w:val="0"/>
          <w:rtl/>
        </w:rPr>
      </w:pPr>
    </w:p>
    <w:p w:rsidR="00E0309A" w:rsidRPr="00CC6981" w:rsidRDefault="00E0309A" w:rsidP="00CC6981">
      <w:pPr>
        <w:pStyle w:val="ad"/>
        <w:numPr>
          <w:ilvl w:val="0"/>
          <w:numId w:val="1"/>
        </w:numPr>
        <w:spacing w:line="360" w:lineRule="auto"/>
        <w:jc w:val="both"/>
        <w:rPr>
          <w:rFonts w:ascii="Arial" w:hAnsi="Arial"/>
          <w:noProof w:val="0"/>
          <w:sz w:val="28"/>
          <w:szCs w:val="28"/>
          <w:u w:val="double"/>
          <w:rtl/>
        </w:rPr>
      </w:pPr>
      <w:r w:rsidRPr="003C2580">
        <w:rPr>
          <w:rFonts w:ascii="Arial" w:hAnsi="Arial" w:hint="cs"/>
          <w:b/>
          <w:bCs/>
          <w:noProof w:val="0"/>
          <w:sz w:val="28"/>
          <w:szCs w:val="28"/>
          <w:u w:val="double"/>
          <w:rtl/>
        </w:rPr>
        <w:t>רקע ועובדות שאינן במחלוקת</w:t>
      </w:r>
    </w:p>
    <w:p w:rsidR="00134F85" w:rsidRPr="00134F85" w:rsidRDefault="00FE0BF0" w:rsidP="00134F85">
      <w:pPr>
        <w:pStyle w:val="ad"/>
        <w:numPr>
          <w:ilvl w:val="0"/>
          <w:numId w:val="2"/>
        </w:numPr>
        <w:spacing w:line="360" w:lineRule="auto"/>
        <w:jc w:val="both"/>
        <w:rPr>
          <w:rFonts w:ascii="Arial" w:hAnsi="Arial"/>
          <w:noProof w:val="0"/>
        </w:rPr>
      </w:pPr>
      <w:r>
        <w:rPr>
          <w:rFonts w:ascii="Arial" w:hAnsi="Arial" w:hint="cs"/>
          <w:noProof w:val="0"/>
          <w:rtl/>
        </w:rPr>
        <w:t>הצדדים נישאו כדמו"י ביום 15/08/2017 ומנישואיהם, נולדה בתם הקטינה.</w:t>
      </w:r>
    </w:p>
    <w:p w:rsidR="00FE0BF0" w:rsidRDefault="00FE0BF0" w:rsidP="00FE0BF0">
      <w:pPr>
        <w:pStyle w:val="ad"/>
        <w:numPr>
          <w:ilvl w:val="0"/>
          <w:numId w:val="2"/>
        </w:numPr>
        <w:spacing w:line="360" w:lineRule="auto"/>
        <w:jc w:val="both"/>
        <w:rPr>
          <w:rFonts w:ascii="Arial" w:hAnsi="Arial"/>
          <w:noProof w:val="0"/>
        </w:rPr>
      </w:pPr>
      <w:r>
        <w:rPr>
          <w:rFonts w:ascii="Arial" w:hAnsi="Arial" w:hint="cs"/>
          <w:noProof w:val="0"/>
          <w:rtl/>
        </w:rPr>
        <w:t>ביום 12/05/20</w:t>
      </w:r>
      <w:r w:rsidR="002E52AE">
        <w:rPr>
          <w:rFonts w:ascii="Arial" w:hAnsi="Arial" w:hint="cs"/>
          <w:noProof w:val="0"/>
          <w:rtl/>
        </w:rPr>
        <w:t xml:space="preserve">22, </w:t>
      </w:r>
      <w:r w:rsidR="00134F85">
        <w:rPr>
          <w:rFonts w:ascii="Arial" w:hAnsi="Arial" w:hint="cs"/>
          <w:noProof w:val="0"/>
          <w:rtl/>
        </w:rPr>
        <w:t>הגיש הנתבע (להלן: "</w:t>
      </w:r>
      <w:r w:rsidR="00134F85">
        <w:rPr>
          <w:rFonts w:ascii="Arial" w:hAnsi="Arial" w:hint="cs"/>
          <w:b/>
          <w:bCs/>
          <w:noProof w:val="0"/>
          <w:rtl/>
        </w:rPr>
        <w:t xml:space="preserve">הנתבע" </w:t>
      </w:r>
      <w:r w:rsidR="00134F85">
        <w:rPr>
          <w:rFonts w:ascii="Arial" w:hAnsi="Arial" w:hint="cs"/>
          <w:noProof w:val="0"/>
          <w:rtl/>
        </w:rPr>
        <w:t>ו/או "</w:t>
      </w:r>
      <w:r w:rsidR="00134F85">
        <w:rPr>
          <w:rFonts w:ascii="Arial" w:hAnsi="Arial" w:hint="cs"/>
          <w:b/>
          <w:bCs/>
          <w:noProof w:val="0"/>
          <w:rtl/>
        </w:rPr>
        <w:t>האיש" ו/או האב"</w:t>
      </w:r>
      <w:r w:rsidR="00134F85">
        <w:rPr>
          <w:rFonts w:ascii="Arial" w:hAnsi="Arial" w:hint="cs"/>
          <w:noProof w:val="0"/>
          <w:rtl/>
        </w:rPr>
        <w:t>)</w:t>
      </w:r>
      <w:r>
        <w:rPr>
          <w:rFonts w:ascii="Arial" w:hAnsi="Arial" w:hint="cs"/>
          <w:noProof w:val="0"/>
          <w:rtl/>
        </w:rPr>
        <w:t xml:space="preserve"> בקשה ליישוב סכסוך וביום 30/08/2022 הוגשה תובענה זו.</w:t>
      </w:r>
    </w:p>
    <w:p w:rsidR="00FE0BF0" w:rsidRDefault="00FE0BF0" w:rsidP="00FE0BF0">
      <w:pPr>
        <w:pStyle w:val="ad"/>
        <w:numPr>
          <w:ilvl w:val="0"/>
          <w:numId w:val="2"/>
        </w:numPr>
        <w:spacing w:line="360" w:lineRule="auto"/>
        <w:jc w:val="both"/>
        <w:rPr>
          <w:rFonts w:ascii="Arial" w:hAnsi="Arial"/>
          <w:noProof w:val="0"/>
        </w:rPr>
      </w:pPr>
      <w:r>
        <w:rPr>
          <w:rFonts w:ascii="Arial" w:hAnsi="Arial" w:hint="cs"/>
          <w:noProof w:val="0"/>
          <w:rtl/>
        </w:rPr>
        <w:t>הצדדים אינם מתגוררים תחת אותה קורת גג לאחר שהנתבע הורחק מהבית במסגרת דיון שהתקיים בבקשה לצו הגנה שהוגש בה"ט 48963-09-22.</w:t>
      </w:r>
    </w:p>
    <w:p w:rsidR="00562DDA" w:rsidRDefault="00FE0BF0" w:rsidP="00FE0BF0">
      <w:pPr>
        <w:pStyle w:val="ad"/>
        <w:numPr>
          <w:ilvl w:val="0"/>
          <w:numId w:val="2"/>
        </w:numPr>
        <w:spacing w:line="360" w:lineRule="auto"/>
        <w:jc w:val="both"/>
        <w:rPr>
          <w:rFonts w:ascii="Arial" w:hAnsi="Arial"/>
          <w:noProof w:val="0"/>
        </w:rPr>
      </w:pPr>
      <w:r>
        <w:rPr>
          <w:rFonts w:ascii="Arial" w:hAnsi="Arial" w:hint="cs"/>
          <w:noProof w:val="0"/>
          <w:rtl/>
        </w:rPr>
        <w:t>במס</w:t>
      </w:r>
      <w:r w:rsidR="00134F85">
        <w:rPr>
          <w:rFonts w:ascii="Arial" w:hAnsi="Arial" w:hint="cs"/>
          <w:noProof w:val="0"/>
          <w:rtl/>
        </w:rPr>
        <w:t>גרת החלטה שניתנה בבקשה למזונות זמניים מיום 18/12/2024, נקבע כי אלו יעמדו על סך של 1,500 ₪ בצירוף מחצית הוצאות חינוך והוצאות רפואיות חריגות שאינן מכוסות על ידי הביטוח הרפואי. עוד נקבע בהחלטה זו, כי על הצדדים לשלם הוצאות המדור בחלוקה שווה ביניהם</w:t>
      </w:r>
      <w:r w:rsidR="00562DDA">
        <w:rPr>
          <w:rFonts w:ascii="Arial" w:hAnsi="Arial" w:hint="cs"/>
          <w:noProof w:val="0"/>
          <w:rtl/>
        </w:rPr>
        <w:t xml:space="preserve"> ישירות לבנק הממשכן.</w:t>
      </w:r>
    </w:p>
    <w:p w:rsidR="00F00DE5" w:rsidRDefault="00F00DE5" w:rsidP="00FE0BF0">
      <w:pPr>
        <w:pStyle w:val="ad"/>
        <w:numPr>
          <w:ilvl w:val="0"/>
          <w:numId w:val="2"/>
        </w:numPr>
        <w:spacing w:line="360" w:lineRule="auto"/>
        <w:jc w:val="both"/>
        <w:rPr>
          <w:rFonts w:ascii="Arial" w:hAnsi="Arial"/>
          <w:noProof w:val="0"/>
        </w:rPr>
      </w:pPr>
      <w:r>
        <w:rPr>
          <w:rFonts w:ascii="Arial" w:hAnsi="Arial" w:hint="cs"/>
          <w:noProof w:val="0"/>
          <w:rtl/>
        </w:rPr>
        <w:t>בהחלטת בית הדין מיום 31/08/2023 נקבע כי בית הדין מאמץ את המלצות התסקיר לפיו הקטינה תשהה בבית אמה בימי ראשון ושני, בבית האב בימים של</w:t>
      </w:r>
      <w:r w:rsidR="003D4D14">
        <w:rPr>
          <w:rFonts w:ascii="Arial" w:hAnsi="Arial" w:hint="cs"/>
          <w:noProof w:val="0"/>
          <w:rtl/>
        </w:rPr>
        <w:t xml:space="preserve">ישי רביעי, בבית האם ביום חמישי, </w:t>
      </w:r>
      <w:r>
        <w:rPr>
          <w:rFonts w:ascii="Arial" w:hAnsi="Arial" w:hint="cs"/>
          <w:noProof w:val="0"/>
          <w:rtl/>
        </w:rPr>
        <w:t>סופי שבוע לסירוגין</w:t>
      </w:r>
      <w:r w:rsidR="003D4D14">
        <w:rPr>
          <w:rFonts w:ascii="Arial" w:hAnsi="Arial" w:hint="cs"/>
          <w:noProof w:val="0"/>
          <w:rtl/>
        </w:rPr>
        <w:t xml:space="preserve"> וחלוקת חגים לסירוגין.</w:t>
      </w:r>
    </w:p>
    <w:p w:rsidR="00562DDA" w:rsidRDefault="00562DDA" w:rsidP="00562DDA">
      <w:pPr>
        <w:spacing w:line="360" w:lineRule="auto"/>
        <w:jc w:val="both"/>
        <w:rPr>
          <w:rFonts w:ascii="Arial" w:hAnsi="Arial"/>
          <w:noProof w:val="0"/>
          <w:rtl/>
        </w:rPr>
      </w:pPr>
    </w:p>
    <w:p w:rsidR="00562DDA" w:rsidRPr="00CC6981" w:rsidRDefault="00562DDA" w:rsidP="00CC6981">
      <w:pPr>
        <w:pStyle w:val="ad"/>
        <w:numPr>
          <w:ilvl w:val="0"/>
          <w:numId w:val="1"/>
        </w:numPr>
        <w:spacing w:line="360" w:lineRule="auto"/>
        <w:jc w:val="both"/>
        <w:rPr>
          <w:rFonts w:ascii="Arial" w:hAnsi="Arial"/>
          <w:noProof w:val="0"/>
          <w:sz w:val="28"/>
          <w:szCs w:val="28"/>
          <w:u w:val="double"/>
          <w:rtl/>
        </w:rPr>
      </w:pPr>
      <w:r w:rsidRPr="003C2580">
        <w:rPr>
          <w:rFonts w:ascii="Arial" w:hAnsi="Arial" w:hint="cs"/>
          <w:b/>
          <w:bCs/>
          <w:noProof w:val="0"/>
          <w:sz w:val="28"/>
          <w:szCs w:val="28"/>
          <w:u w:val="double"/>
          <w:rtl/>
        </w:rPr>
        <w:t>טענות התובעת</w:t>
      </w:r>
    </w:p>
    <w:p w:rsidR="00FE0BF0" w:rsidRDefault="00161B38" w:rsidP="00562DDA">
      <w:pPr>
        <w:pStyle w:val="ad"/>
        <w:numPr>
          <w:ilvl w:val="0"/>
          <w:numId w:val="3"/>
        </w:numPr>
        <w:spacing w:line="360" w:lineRule="auto"/>
        <w:jc w:val="both"/>
        <w:rPr>
          <w:rFonts w:ascii="Arial" w:hAnsi="Arial"/>
          <w:noProof w:val="0"/>
        </w:rPr>
      </w:pPr>
      <w:r>
        <w:rPr>
          <w:rFonts w:ascii="Arial" w:hAnsi="Arial" w:hint="cs"/>
          <w:noProof w:val="0"/>
          <w:rtl/>
        </w:rPr>
        <w:t xml:space="preserve">לטענת התובעת </w:t>
      </w:r>
      <w:r w:rsidR="00134F85" w:rsidRPr="00562DDA">
        <w:rPr>
          <w:rFonts w:ascii="Arial" w:hAnsi="Arial" w:hint="cs"/>
          <w:noProof w:val="0"/>
          <w:rtl/>
        </w:rPr>
        <w:t>(להלן: "</w:t>
      </w:r>
      <w:r w:rsidR="00134F85" w:rsidRPr="00562DDA">
        <w:rPr>
          <w:rFonts w:ascii="Arial" w:hAnsi="Arial" w:hint="cs"/>
          <w:b/>
          <w:bCs/>
          <w:noProof w:val="0"/>
          <w:rtl/>
        </w:rPr>
        <w:t xml:space="preserve">התובעת" </w:t>
      </w:r>
      <w:r w:rsidR="00134F85" w:rsidRPr="00562DDA">
        <w:rPr>
          <w:rFonts w:ascii="Arial" w:hAnsi="Arial" w:hint="cs"/>
          <w:noProof w:val="0"/>
          <w:rtl/>
        </w:rPr>
        <w:t xml:space="preserve">ו/או </w:t>
      </w:r>
      <w:r w:rsidR="00134F85" w:rsidRPr="00562DDA">
        <w:rPr>
          <w:rFonts w:ascii="Arial" w:hAnsi="Arial" w:hint="cs"/>
          <w:b/>
          <w:bCs/>
          <w:noProof w:val="0"/>
          <w:rtl/>
        </w:rPr>
        <w:t xml:space="preserve">"האישה" </w:t>
      </w:r>
      <w:r w:rsidR="00134F85" w:rsidRPr="00562DDA">
        <w:rPr>
          <w:rFonts w:ascii="Arial" w:hAnsi="Arial" w:hint="cs"/>
          <w:noProof w:val="0"/>
          <w:rtl/>
        </w:rPr>
        <w:t>ו/או "</w:t>
      </w:r>
      <w:r w:rsidR="00134F85" w:rsidRPr="00562DDA">
        <w:rPr>
          <w:rFonts w:ascii="Arial" w:hAnsi="Arial" w:hint="cs"/>
          <w:b/>
          <w:bCs/>
          <w:noProof w:val="0"/>
          <w:rtl/>
        </w:rPr>
        <w:t>האם")</w:t>
      </w:r>
      <w:r w:rsidR="00562DDA">
        <w:rPr>
          <w:rFonts w:ascii="Arial" w:hAnsi="Arial" w:hint="cs"/>
          <w:noProof w:val="0"/>
          <w:rtl/>
        </w:rPr>
        <w:t xml:space="preserve"> </w:t>
      </w:r>
      <w:r>
        <w:rPr>
          <w:rFonts w:ascii="Arial" w:hAnsi="Arial" w:hint="cs"/>
          <w:noProof w:val="0"/>
          <w:rtl/>
        </w:rPr>
        <w:t xml:space="preserve">בכתב תביעתה, </w:t>
      </w:r>
      <w:r w:rsidR="00562DDA">
        <w:rPr>
          <w:rFonts w:ascii="Arial" w:hAnsi="Arial" w:hint="cs"/>
          <w:noProof w:val="0"/>
          <w:rtl/>
        </w:rPr>
        <w:t>הנתבע עובד כמנהל לוגיסטיקה בחברה ומרוויח</w:t>
      </w:r>
      <w:r w:rsidR="00EB022A">
        <w:rPr>
          <w:rFonts w:ascii="Arial" w:hAnsi="Arial" w:hint="cs"/>
          <w:noProof w:val="0"/>
          <w:rtl/>
        </w:rPr>
        <w:t xml:space="preserve"> כ-12,000 ₪. </w:t>
      </w:r>
    </w:p>
    <w:p w:rsidR="00EB022A" w:rsidRDefault="00EB022A" w:rsidP="00562DDA">
      <w:pPr>
        <w:pStyle w:val="ad"/>
        <w:numPr>
          <w:ilvl w:val="0"/>
          <w:numId w:val="3"/>
        </w:numPr>
        <w:spacing w:line="360" w:lineRule="auto"/>
        <w:jc w:val="both"/>
        <w:rPr>
          <w:rFonts w:ascii="Arial" w:hAnsi="Arial"/>
          <w:noProof w:val="0"/>
        </w:rPr>
      </w:pPr>
      <w:r>
        <w:rPr>
          <w:rFonts w:ascii="Arial" w:hAnsi="Arial" w:hint="cs"/>
          <w:noProof w:val="0"/>
          <w:rtl/>
        </w:rPr>
        <w:t xml:space="preserve">בסיכומיה, הוסיפה וטענה כי </w:t>
      </w:r>
      <w:r w:rsidR="00EA6809">
        <w:rPr>
          <w:rFonts w:ascii="Arial" w:hAnsi="Arial" w:hint="cs"/>
          <w:noProof w:val="0"/>
          <w:rtl/>
        </w:rPr>
        <w:t xml:space="preserve">הנתבע החליף מקום עבודה ורק לאחר שעומת עם טענה זו, הודה שאכן החליף עבודתו. כיום הכנסותיו </w:t>
      </w:r>
      <w:r>
        <w:rPr>
          <w:rFonts w:ascii="Arial" w:hAnsi="Arial" w:hint="cs"/>
          <w:noProof w:val="0"/>
          <w:rtl/>
        </w:rPr>
        <w:t xml:space="preserve"> גבוהות הרבה יותר ובפועל מגיעות לסך של 17,640 ₪ לחודש.</w:t>
      </w:r>
    </w:p>
    <w:p w:rsidR="00EB022A" w:rsidRDefault="00EB022A" w:rsidP="00562DDA">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עוד הוסיפה וטענה בסיכומים כי הנתבע מנהל אורח חיים בזבזני, </w:t>
      </w:r>
      <w:r w:rsidR="00FF39AF">
        <w:rPr>
          <w:rFonts w:ascii="Arial" w:hAnsi="Arial" w:hint="cs"/>
          <w:noProof w:val="0"/>
          <w:rtl/>
        </w:rPr>
        <w:t>עת מבזבז אלפי שקלים על מותרות כגון בילויים, בתי קפה ומסעדות, נופשים, הימורים באתר אינטרנט, תורם תרומות בסך שנע בין 500-1,000 ₪ לבית כנסת; מוציא על עצמו סך שנע בין</w:t>
      </w:r>
      <w:r w:rsidR="00EA6809">
        <w:rPr>
          <w:rFonts w:ascii="Arial" w:hAnsi="Arial" w:hint="cs"/>
          <w:noProof w:val="0"/>
          <w:rtl/>
        </w:rPr>
        <w:t xml:space="preserve"> 3,000-4,000 ₪ לחודש רק על מזון, הכמין הכנסותיו ולא חשף את כל חשבונות הבנק שלו.</w:t>
      </w:r>
    </w:p>
    <w:p w:rsidR="00FF39AF" w:rsidRDefault="00FF39AF" w:rsidP="00562DDA">
      <w:pPr>
        <w:pStyle w:val="ad"/>
        <w:numPr>
          <w:ilvl w:val="0"/>
          <w:numId w:val="3"/>
        </w:numPr>
        <w:spacing w:line="360" w:lineRule="auto"/>
        <w:jc w:val="both"/>
        <w:rPr>
          <w:rFonts w:ascii="Arial" w:hAnsi="Arial"/>
          <w:noProof w:val="0"/>
        </w:rPr>
      </w:pPr>
      <w:r>
        <w:rPr>
          <w:rFonts w:ascii="Arial" w:hAnsi="Arial" w:hint="cs"/>
          <w:noProof w:val="0"/>
          <w:rtl/>
        </w:rPr>
        <w:t>האם עובדת במשרה מלאה, היא המטפלת העיקרית בקטינה, נאלצת לשהות עמה בימי מחלה והאב שהה ימים רבים במילואים ושילשל לכיסו הכנסות גבוהות</w:t>
      </w:r>
      <w:r w:rsidR="00161B38">
        <w:rPr>
          <w:rFonts w:ascii="Arial" w:hAnsi="Arial" w:hint="cs"/>
          <w:noProof w:val="0"/>
          <w:rtl/>
        </w:rPr>
        <w:t>, חלקן הכנסות שקיבל בגין ימי המילואים שביצע</w:t>
      </w:r>
      <w:r>
        <w:rPr>
          <w:rFonts w:ascii="Arial" w:hAnsi="Arial" w:hint="cs"/>
          <w:noProof w:val="0"/>
          <w:rtl/>
        </w:rPr>
        <w:t>.</w:t>
      </w:r>
    </w:p>
    <w:p w:rsidR="00FF39AF" w:rsidRDefault="00FF39AF" w:rsidP="00562DDA">
      <w:pPr>
        <w:pStyle w:val="ad"/>
        <w:numPr>
          <w:ilvl w:val="0"/>
          <w:numId w:val="3"/>
        </w:numPr>
        <w:spacing w:line="360" w:lineRule="auto"/>
        <w:jc w:val="both"/>
        <w:rPr>
          <w:rFonts w:ascii="Arial" w:hAnsi="Arial"/>
          <w:noProof w:val="0"/>
        </w:rPr>
      </w:pPr>
      <w:r>
        <w:rPr>
          <w:rFonts w:ascii="Arial" w:hAnsi="Arial" w:hint="cs"/>
          <w:noProof w:val="0"/>
          <w:rtl/>
        </w:rPr>
        <w:t>הקטינה ישנה אצל אביה בימי ג' עת אוסף אותה מהמסגרת החינוכית ובימי ד', היא חוזרת לבית</w:t>
      </w:r>
      <w:r w:rsidR="002E52AE">
        <w:rPr>
          <w:rFonts w:ascii="Arial" w:hAnsi="Arial" w:hint="cs"/>
          <w:noProof w:val="0"/>
          <w:rtl/>
        </w:rPr>
        <w:t>ה</w:t>
      </w:r>
      <w:r>
        <w:rPr>
          <w:rFonts w:ascii="Arial" w:hAnsi="Arial" w:hint="cs"/>
          <w:noProof w:val="0"/>
          <w:rtl/>
        </w:rPr>
        <w:t xml:space="preserve"> ואוכלת ור</w:t>
      </w:r>
      <w:r w:rsidR="002E52AE">
        <w:rPr>
          <w:rFonts w:ascii="Arial" w:hAnsi="Arial" w:hint="cs"/>
          <w:noProof w:val="0"/>
          <w:rtl/>
        </w:rPr>
        <w:t>ק בשעות אחר הצהריים המאוחרות, ה</w:t>
      </w:r>
      <w:r>
        <w:rPr>
          <w:rFonts w:ascii="Arial" w:hAnsi="Arial" w:hint="cs"/>
          <w:noProof w:val="0"/>
          <w:rtl/>
        </w:rPr>
        <w:t>א</w:t>
      </w:r>
      <w:r w:rsidR="002E52AE">
        <w:rPr>
          <w:rFonts w:ascii="Arial" w:hAnsi="Arial" w:hint="cs"/>
          <w:noProof w:val="0"/>
          <w:rtl/>
        </w:rPr>
        <w:t>ב</w:t>
      </w:r>
      <w:r>
        <w:rPr>
          <w:rFonts w:ascii="Arial" w:hAnsi="Arial" w:hint="cs"/>
          <w:noProof w:val="0"/>
          <w:rtl/>
        </w:rPr>
        <w:t xml:space="preserve"> אוסף אותה ללינה בלבד.</w:t>
      </w:r>
    </w:p>
    <w:p w:rsidR="00FF39AF" w:rsidRDefault="00FF39AF" w:rsidP="00562DDA">
      <w:pPr>
        <w:pStyle w:val="ad"/>
        <w:numPr>
          <w:ilvl w:val="0"/>
          <w:numId w:val="3"/>
        </w:numPr>
        <w:spacing w:line="360" w:lineRule="auto"/>
        <w:jc w:val="both"/>
        <w:rPr>
          <w:rFonts w:ascii="Arial" w:hAnsi="Arial"/>
          <w:noProof w:val="0"/>
        </w:rPr>
      </w:pPr>
      <w:r>
        <w:rPr>
          <w:rFonts w:ascii="Arial" w:hAnsi="Arial" w:hint="cs"/>
          <w:noProof w:val="0"/>
          <w:rtl/>
        </w:rPr>
        <w:t xml:space="preserve">צרכי הקטינה לא נסתרו ויש להעלות את דמי המזונות שנפסקו על מנת שלא </w:t>
      </w:r>
      <w:r w:rsidR="002E52AE">
        <w:rPr>
          <w:rFonts w:ascii="Arial" w:hAnsi="Arial" w:hint="cs"/>
          <w:noProof w:val="0"/>
          <w:rtl/>
        </w:rPr>
        <w:t>ייווצ</w:t>
      </w:r>
      <w:r w:rsidR="002E52AE">
        <w:rPr>
          <w:rFonts w:ascii="Arial" w:hAnsi="Arial" w:hint="eastAsia"/>
          <w:noProof w:val="0"/>
          <w:rtl/>
        </w:rPr>
        <w:t>ר</w:t>
      </w:r>
      <w:r>
        <w:rPr>
          <w:rFonts w:ascii="Arial" w:hAnsi="Arial" w:hint="cs"/>
          <w:noProof w:val="0"/>
          <w:rtl/>
        </w:rPr>
        <w:t xml:space="preserve"> בית עשיר ובית עני.</w:t>
      </w:r>
    </w:p>
    <w:p w:rsidR="00FF39AF" w:rsidRDefault="00FF39AF" w:rsidP="00562DDA">
      <w:pPr>
        <w:pStyle w:val="ad"/>
        <w:numPr>
          <w:ilvl w:val="0"/>
          <w:numId w:val="3"/>
        </w:numPr>
        <w:spacing w:line="360" w:lineRule="auto"/>
        <w:jc w:val="both"/>
        <w:rPr>
          <w:rFonts w:ascii="Arial" w:hAnsi="Arial"/>
          <w:noProof w:val="0"/>
        </w:rPr>
      </w:pPr>
      <w:r>
        <w:rPr>
          <w:rFonts w:ascii="Arial" w:hAnsi="Arial" w:hint="cs"/>
          <w:noProof w:val="0"/>
          <w:rtl/>
        </w:rPr>
        <w:t xml:space="preserve">פערי ההכנסות תהומיים שכן היא משתכרת כ- 6,500 ₪ </w:t>
      </w:r>
      <w:r w:rsidR="003D4D14">
        <w:rPr>
          <w:rFonts w:ascii="Arial" w:hAnsi="Arial" w:hint="cs"/>
          <w:noProof w:val="0"/>
          <w:rtl/>
        </w:rPr>
        <w:t xml:space="preserve">כטלרית בבנק </w:t>
      </w:r>
      <w:r>
        <w:rPr>
          <w:rFonts w:ascii="Arial" w:hAnsi="Arial" w:hint="cs"/>
          <w:noProof w:val="0"/>
          <w:rtl/>
        </w:rPr>
        <w:t>ואילו הא</w:t>
      </w:r>
      <w:r w:rsidR="005D1227">
        <w:rPr>
          <w:rFonts w:ascii="Arial" w:hAnsi="Arial" w:hint="cs"/>
          <w:noProof w:val="0"/>
          <w:rtl/>
        </w:rPr>
        <w:t>ב, משתכר כ- 17,640 ₪ ומדו</w:t>
      </w:r>
      <w:r w:rsidR="002E52AE">
        <w:rPr>
          <w:rFonts w:ascii="Arial" w:hAnsi="Arial" w:hint="cs"/>
          <w:noProof w:val="0"/>
          <w:rtl/>
        </w:rPr>
        <w:t>בר ביחס של 26.9% לאם לעומת 73.1</w:t>
      </w:r>
      <w:r w:rsidR="005D1227">
        <w:rPr>
          <w:rFonts w:ascii="Arial" w:hAnsi="Arial" w:hint="cs"/>
          <w:noProof w:val="0"/>
          <w:rtl/>
        </w:rPr>
        <w:t>% לאב.</w:t>
      </w:r>
      <w:r w:rsidR="00EA6809">
        <w:rPr>
          <w:rFonts w:ascii="Arial" w:hAnsi="Arial" w:hint="cs"/>
          <w:noProof w:val="0"/>
          <w:rtl/>
        </w:rPr>
        <w:t xml:space="preserve"> בסיכומיה טענה כי אף היא החליפה עבודה</w:t>
      </w:r>
      <w:r w:rsidR="00C549EC">
        <w:rPr>
          <w:rFonts w:ascii="Arial" w:hAnsi="Arial" w:hint="cs"/>
          <w:noProof w:val="0"/>
          <w:rtl/>
        </w:rPr>
        <w:t>,</w:t>
      </w:r>
      <w:r w:rsidR="00EA6809">
        <w:rPr>
          <w:rFonts w:ascii="Arial" w:hAnsi="Arial" w:hint="cs"/>
          <w:noProof w:val="0"/>
          <w:rtl/>
        </w:rPr>
        <w:t xml:space="preserve"> אולם </w:t>
      </w:r>
      <w:r w:rsidR="00C549EC">
        <w:rPr>
          <w:rFonts w:ascii="Arial" w:hAnsi="Arial" w:hint="cs"/>
          <w:noProof w:val="0"/>
          <w:rtl/>
        </w:rPr>
        <w:t xml:space="preserve">גובה </w:t>
      </w:r>
      <w:r w:rsidR="00EA6809">
        <w:rPr>
          <w:rFonts w:ascii="Arial" w:hAnsi="Arial" w:hint="cs"/>
          <w:noProof w:val="0"/>
          <w:rtl/>
        </w:rPr>
        <w:t>שכרה לא השתנה.</w:t>
      </w:r>
    </w:p>
    <w:p w:rsidR="005D1227" w:rsidRDefault="005D1227" w:rsidP="00562DDA">
      <w:pPr>
        <w:pStyle w:val="ad"/>
        <w:numPr>
          <w:ilvl w:val="0"/>
          <w:numId w:val="3"/>
        </w:numPr>
        <w:spacing w:line="360" w:lineRule="auto"/>
        <w:jc w:val="both"/>
        <w:rPr>
          <w:rFonts w:ascii="Arial" w:hAnsi="Arial"/>
          <w:noProof w:val="0"/>
        </w:rPr>
      </w:pPr>
      <w:r>
        <w:rPr>
          <w:rFonts w:ascii="Arial" w:hAnsi="Arial" w:hint="cs"/>
          <w:noProof w:val="0"/>
          <w:rtl/>
        </w:rPr>
        <w:t>האם מתגוררת במדור שכור ויש לחייב האב במזונות הקטינה בסך של 2,100 ₪ בצירוף 1/3 מהוצאות המדור.</w:t>
      </w:r>
    </w:p>
    <w:p w:rsidR="005D1227" w:rsidRDefault="005D1227" w:rsidP="005D1227">
      <w:pPr>
        <w:spacing w:line="360" w:lineRule="auto"/>
        <w:ind w:left="720"/>
        <w:jc w:val="both"/>
        <w:rPr>
          <w:rFonts w:ascii="Arial" w:hAnsi="Arial"/>
          <w:noProof w:val="0"/>
          <w:rtl/>
        </w:rPr>
      </w:pPr>
    </w:p>
    <w:p w:rsidR="005D1227" w:rsidRPr="00CC6981" w:rsidRDefault="005D1227" w:rsidP="00CC6981">
      <w:pPr>
        <w:pStyle w:val="ad"/>
        <w:numPr>
          <w:ilvl w:val="0"/>
          <w:numId w:val="1"/>
        </w:numPr>
        <w:spacing w:line="360" w:lineRule="auto"/>
        <w:jc w:val="both"/>
        <w:rPr>
          <w:rFonts w:ascii="Arial" w:hAnsi="Arial"/>
          <w:noProof w:val="0"/>
          <w:sz w:val="28"/>
          <w:szCs w:val="28"/>
          <w:u w:val="double"/>
          <w:rtl/>
        </w:rPr>
      </w:pPr>
      <w:r w:rsidRPr="003C2580">
        <w:rPr>
          <w:rFonts w:ascii="Arial" w:hAnsi="Arial" w:hint="cs"/>
          <w:b/>
          <w:bCs/>
          <w:noProof w:val="0"/>
          <w:sz w:val="28"/>
          <w:szCs w:val="28"/>
          <w:u w:val="double"/>
          <w:rtl/>
        </w:rPr>
        <w:t>טענות הנתבע</w:t>
      </w:r>
    </w:p>
    <w:p w:rsidR="00FF6DBF" w:rsidRDefault="00161B38" w:rsidP="005D1227">
      <w:pPr>
        <w:pStyle w:val="ad"/>
        <w:numPr>
          <w:ilvl w:val="0"/>
          <w:numId w:val="4"/>
        </w:numPr>
        <w:spacing w:line="360" w:lineRule="auto"/>
        <w:jc w:val="both"/>
        <w:rPr>
          <w:rFonts w:ascii="Arial" w:hAnsi="Arial"/>
          <w:noProof w:val="0"/>
        </w:rPr>
      </w:pPr>
      <w:r>
        <w:rPr>
          <w:rFonts w:ascii="Arial" w:hAnsi="Arial" w:hint="cs"/>
          <w:noProof w:val="0"/>
          <w:rtl/>
        </w:rPr>
        <w:t xml:space="preserve">בכתב הגנתו טען </w:t>
      </w:r>
      <w:r w:rsidR="003D4D14">
        <w:rPr>
          <w:rFonts w:ascii="Arial" w:hAnsi="Arial" w:hint="cs"/>
          <w:noProof w:val="0"/>
          <w:rtl/>
        </w:rPr>
        <w:t xml:space="preserve">הנתבע </w:t>
      </w:r>
      <w:r>
        <w:rPr>
          <w:rFonts w:ascii="Arial" w:hAnsi="Arial" w:hint="cs"/>
          <w:noProof w:val="0"/>
          <w:rtl/>
        </w:rPr>
        <w:t xml:space="preserve">כי הוא </w:t>
      </w:r>
      <w:r w:rsidR="003D4D14">
        <w:rPr>
          <w:rFonts w:ascii="Arial" w:hAnsi="Arial" w:hint="cs"/>
          <w:noProof w:val="0"/>
          <w:rtl/>
        </w:rPr>
        <w:t>עובד כ</w:t>
      </w:r>
      <w:r>
        <w:rPr>
          <w:rFonts w:ascii="Arial" w:hAnsi="Arial" w:hint="cs"/>
          <w:noProof w:val="0"/>
          <w:rtl/>
        </w:rPr>
        <w:t>מ</w:t>
      </w:r>
      <w:r w:rsidR="003D4D14">
        <w:rPr>
          <w:rFonts w:ascii="Arial" w:hAnsi="Arial" w:hint="cs"/>
          <w:noProof w:val="0"/>
          <w:rtl/>
        </w:rPr>
        <w:t>נהל בחברה ומרוויח כ- 10,000 ₪ בממוצע</w:t>
      </w:r>
      <w:r w:rsidR="002E52AE">
        <w:rPr>
          <w:rFonts w:ascii="Arial" w:hAnsi="Arial" w:hint="cs"/>
          <w:noProof w:val="0"/>
          <w:rtl/>
        </w:rPr>
        <w:t xml:space="preserve"> בחודש</w:t>
      </w:r>
      <w:r w:rsidR="003D4D14">
        <w:rPr>
          <w:rFonts w:ascii="Arial" w:hAnsi="Arial" w:hint="cs"/>
          <w:noProof w:val="0"/>
          <w:rtl/>
        </w:rPr>
        <w:t xml:space="preserve">. אומנם התובעת עובדת כטלרית בבנק ומרוויחה כ- 6,500 ₪ נטו, אולם כעובדת בנק זכאית לקבלת דיבידנד. התובעת שהעלימה את התלוש הרלוונטי, קיבלה בשנת 2022 סך נוסף של 35,000 ₪ ברוטו וסך של 22,000 ₪ נטו ומדובר בתוספת של כ- 1,500 ₪ ולפיכך, </w:t>
      </w:r>
      <w:r w:rsidR="00FF6DBF">
        <w:rPr>
          <w:rFonts w:ascii="Arial" w:hAnsi="Arial" w:hint="cs"/>
          <w:noProof w:val="0"/>
          <w:rtl/>
        </w:rPr>
        <w:t>ניתן לראות שכרה כ- 8,000 ₪ נטו.</w:t>
      </w:r>
    </w:p>
    <w:p w:rsidR="002E5DCC" w:rsidRDefault="00FF6DBF" w:rsidP="00912787">
      <w:pPr>
        <w:pStyle w:val="ad"/>
        <w:numPr>
          <w:ilvl w:val="0"/>
          <w:numId w:val="4"/>
        </w:numPr>
        <w:spacing w:line="360" w:lineRule="auto"/>
        <w:jc w:val="both"/>
        <w:rPr>
          <w:rFonts w:ascii="Arial" w:hAnsi="Arial"/>
          <w:noProof w:val="0"/>
        </w:rPr>
      </w:pPr>
      <w:r>
        <w:rPr>
          <w:rFonts w:ascii="Arial" w:hAnsi="Arial" w:hint="cs"/>
          <w:noProof w:val="0"/>
          <w:rtl/>
        </w:rPr>
        <w:t>בסיכומיו הוסיף וט</w:t>
      </w:r>
      <w:r w:rsidR="002E52AE">
        <w:rPr>
          <w:rFonts w:ascii="Arial" w:hAnsi="Arial" w:hint="cs"/>
          <w:noProof w:val="0"/>
          <w:rtl/>
        </w:rPr>
        <w:t xml:space="preserve">ען כי הוא עובד בחברת קבלן </w:t>
      </w:r>
      <w:r w:rsidR="00912787">
        <w:rPr>
          <w:rFonts w:ascii="Arial" w:hAnsi="Arial" w:hint="cs"/>
          <w:noProof w:val="0"/>
          <w:rtl/>
        </w:rPr>
        <w:t>...</w:t>
      </w:r>
      <w:r w:rsidR="002E52AE">
        <w:rPr>
          <w:rFonts w:ascii="Arial" w:hAnsi="Arial" w:hint="cs"/>
          <w:noProof w:val="0"/>
          <w:rtl/>
        </w:rPr>
        <w:t xml:space="preserve">; </w:t>
      </w:r>
      <w:r>
        <w:rPr>
          <w:rFonts w:ascii="Arial" w:hAnsi="Arial" w:hint="cs"/>
          <w:noProof w:val="0"/>
          <w:rtl/>
        </w:rPr>
        <w:t>אין לו קביעות ולא מובטח שימשיך לעבוד במקום עבודתו</w:t>
      </w:r>
      <w:r w:rsidR="002E5DCC">
        <w:rPr>
          <w:rFonts w:ascii="Arial" w:hAnsi="Arial" w:hint="cs"/>
          <w:noProof w:val="0"/>
          <w:rtl/>
        </w:rPr>
        <w:t>.</w:t>
      </w:r>
    </w:p>
    <w:p w:rsidR="002E5DCC" w:rsidRDefault="002E5DCC" w:rsidP="005D1227">
      <w:pPr>
        <w:pStyle w:val="ad"/>
        <w:numPr>
          <w:ilvl w:val="0"/>
          <w:numId w:val="4"/>
        </w:numPr>
        <w:spacing w:line="360" w:lineRule="auto"/>
        <w:jc w:val="both"/>
        <w:rPr>
          <w:rFonts w:ascii="Arial" w:hAnsi="Arial"/>
          <w:noProof w:val="0"/>
        </w:rPr>
      </w:pPr>
      <w:r>
        <w:rPr>
          <w:rFonts w:ascii="Arial" w:hAnsi="Arial" w:hint="cs"/>
          <w:noProof w:val="0"/>
          <w:rtl/>
        </w:rPr>
        <w:t>הוא משתכר עפ"י חוזה עבודה סך של 15,000 ש"ח ברוטו בחודש.</w:t>
      </w:r>
    </w:p>
    <w:p w:rsidR="002E5DCC" w:rsidRDefault="002E5DCC" w:rsidP="005D1227">
      <w:pPr>
        <w:pStyle w:val="ad"/>
        <w:numPr>
          <w:ilvl w:val="0"/>
          <w:numId w:val="4"/>
        </w:numPr>
        <w:spacing w:line="360" w:lineRule="auto"/>
        <w:jc w:val="both"/>
        <w:rPr>
          <w:rFonts w:ascii="Arial" w:hAnsi="Arial"/>
          <w:noProof w:val="0"/>
        </w:rPr>
      </w:pPr>
      <w:r>
        <w:rPr>
          <w:rFonts w:ascii="Arial" w:hAnsi="Arial" w:hint="cs"/>
          <w:noProof w:val="0"/>
          <w:rtl/>
        </w:rPr>
        <w:t>הטענות בדבר הכנסות גבוהות כביכול, מסתמכות על מענקי מילואים שקיבל ושעות עבודה נוספות שעשה בעבודתו בעקבות המלחמה.</w:t>
      </w:r>
    </w:p>
    <w:p w:rsidR="002E5DCC" w:rsidRDefault="002E5DCC" w:rsidP="005D1227">
      <w:pPr>
        <w:pStyle w:val="ad"/>
        <w:numPr>
          <w:ilvl w:val="0"/>
          <w:numId w:val="4"/>
        </w:numPr>
        <w:spacing w:line="360" w:lineRule="auto"/>
        <w:jc w:val="both"/>
        <w:rPr>
          <w:rFonts w:ascii="Arial" w:hAnsi="Arial"/>
          <w:noProof w:val="0"/>
        </w:rPr>
      </w:pPr>
      <w:r>
        <w:rPr>
          <w:rFonts w:ascii="Arial" w:hAnsi="Arial" w:hint="cs"/>
          <w:noProof w:val="0"/>
          <w:rtl/>
        </w:rPr>
        <w:t>ההכנסות הנוספות הנטע</w:t>
      </w:r>
      <w:r w:rsidR="00D071F5">
        <w:rPr>
          <w:rFonts w:ascii="Arial" w:hAnsi="Arial" w:hint="cs"/>
          <w:noProof w:val="0"/>
          <w:rtl/>
        </w:rPr>
        <w:t>נות כתוצאה מהימורים הן בסך הכל הכנסות בגין ש</w:t>
      </w:r>
      <w:r>
        <w:rPr>
          <w:rFonts w:ascii="Arial" w:hAnsi="Arial" w:hint="cs"/>
          <w:noProof w:val="0"/>
          <w:rtl/>
        </w:rPr>
        <w:t>לוש זכיות בהן זכה בסכומים נמוכים במהלך שנה שלמה ואין מדובר בהכנסה קבועה.</w:t>
      </w:r>
    </w:p>
    <w:p w:rsidR="00994778" w:rsidRDefault="002E5DCC" w:rsidP="005D1227">
      <w:pPr>
        <w:pStyle w:val="ad"/>
        <w:numPr>
          <w:ilvl w:val="0"/>
          <w:numId w:val="4"/>
        </w:numPr>
        <w:spacing w:line="360" w:lineRule="auto"/>
        <w:jc w:val="both"/>
        <w:rPr>
          <w:rFonts w:ascii="Arial" w:hAnsi="Arial"/>
          <w:noProof w:val="0"/>
        </w:rPr>
      </w:pPr>
      <w:r>
        <w:rPr>
          <w:rFonts w:ascii="Arial" w:hAnsi="Arial" w:hint="cs"/>
          <w:noProof w:val="0"/>
          <w:rtl/>
        </w:rPr>
        <w:t>אומנם התובעת טוענת שמרוויחה כ- 6,500 ₪ אולם מדובר בתובעת בעלת תואר ראשון בכלכלה ומינהל עסקים ועיסוקה כיום הוא בתחום</w:t>
      </w:r>
      <w:r w:rsidR="002E52AE">
        <w:rPr>
          <w:rFonts w:ascii="Arial" w:hAnsi="Arial" w:hint="cs"/>
          <w:noProof w:val="0"/>
          <w:rtl/>
        </w:rPr>
        <w:t>,</w:t>
      </w:r>
      <w:r>
        <w:rPr>
          <w:rFonts w:ascii="Arial" w:hAnsi="Arial" w:hint="cs"/>
          <w:noProof w:val="0"/>
          <w:rtl/>
        </w:rPr>
        <w:t xml:space="preserve"> אולם שכרה אינו תואם השכלתה, שכן אמורה להרוויח </w:t>
      </w:r>
      <w:r w:rsidR="00994778">
        <w:rPr>
          <w:rFonts w:ascii="Arial" w:hAnsi="Arial" w:hint="cs"/>
          <w:noProof w:val="0"/>
          <w:rtl/>
        </w:rPr>
        <w:t>בין 10,000-12,000 ₪ לחודש והיא אינה ממצה פוטנציאל השתכרותה.</w:t>
      </w:r>
    </w:p>
    <w:p w:rsidR="00994778" w:rsidRDefault="00994778" w:rsidP="005D1227">
      <w:pPr>
        <w:pStyle w:val="ad"/>
        <w:numPr>
          <w:ilvl w:val="0"/>
          <w:numId w:val="4"/>
        </w:numPr>
        <w:spacing w:line="360" w:lineRule="auto"/>
        <w:jc w:val="both"/>
        <w:rPr>
          <w:rFonts w:ascii="Arial" w:hAnsi="Arial"/>
          <w:noProof w:val="0"/>
        </w:rPr>
      </w:pPr>
      <w:r>
        <w:rPr>
          <w:rFonts w:ascii="Arial" w:hAnsi="Arial" w:hint="cs"/>
          <w:noProof w:val="0"/>
          <w:rtl/>
        </w:rPr>
        <w:t>יש לזכור שהצדדים נפרדו לאחר משבר נפשי שפקד אותו בעקבות בגידתה של האישה.</w:t>
      </w:r>
    </w:p>
    <w:p w:rsidR="00994778" w:rsidRDefault="00994778" w:rsidP="005D1227">
      <w:pPr>
        <w:pStyle w:val="ad"/>
        <w:numPr>
          <w:ilvl w:val="0"/>
          <w:numId w:val="4"/>
        </w:numPr>
        <w:spacing w:line="360" w:lineRule="auto"/>
        <w:jc w:val="both"/>
        <w:rPr>
          <w:rFonts w:ascii="Arial" w:hAnsi="Arial"/>
          <w:noProof w:val="0"/>
        </w:rPr>
      </w:pPr>
      <w:r>
        <w:rPr>
          <w:rFonts w:ascii="Arial" w:hAnsi="Arial" w:hint="cs"/>
          <w:noProof w:val="0"/>
          <w:rtl/>
        </w:rPr>
        <w:t>הוצאות מזון עבור הקטינה אינן מגיעות לסך של 1,000 ₪.</w:t>
      </w:r>
    </w:p>
    <w:p w:rsidR="00994778" w:rsidRDefault="00994778" w:rsidP="005D1227">
      <w:pPr>
        <w:pStyle w:val="ad"/>
        <w:numPr>
          <w:ilvl w:val="0"/>
          <w:numId w:val="4"/>
        </w:numPr>
        <w:spacing w:line="360" w:lineRule="auto"/>
        <w:jc w:val="both"/>
        <w:rPr>
          <w:rFonts w:ascii="Arial" w:hAnsi="Arial"/>
          <w:noProof w:val="0"/>
        </w:rPr>
      </w:pPr>
      <w:r>
        <w:rPr>
          <w:rFonts w:ascii="Arial" w:hAnsi="Arial" w:hint="cs"/>
          <w:noProof w:val="0"/>
          <w:rtl/>
        </w:rPr>
        <w:t>התובעת מפקידה כל חודש כספים בחיסכון וזה בנוסף לסך של 500,000 ₪ שקיבלה כתוצאה ממכירת דירת הצדדים.</w:t>
      </w:r>
    </w:p>
    <w:p w:rsidR="00994778" w:rsidRDefault="00994778" w:rsidP="005D1227">
      <w:pPr>
        <w:pStyle w:val="ad"/>
        <w:numPr>
          <w:ilvl w:val="0"/>
          <w:numId w:val="4"/>
        </w:numPr>
        <w:spacing w:line="360" w:lineRule="auto"/>
        <w:jc w:val="both"/>
        <w:rPr>
          <w:rFonts w:ascii="Arial" w:hAnsi="Arial"/>
          <w:noProof w:val="0"/>
        </w:rPr>
      </w:pPr>
      <w:r>
        <w:rPr>
          <w:rFonts w:ascii="Arial" w:hAnsi="Arial" w:hint="cs"/>
          <w:noProof w:val="0"/>
          <w:rtl/>
        </w:rPr>
        <w:t>התובעת זכאית לקבלת קצבת הכנסה בסך של 3,285 ₪.</w:t>
      </w:r>
    </w:p>
    <w:p w:rsidR="00994778" w:rsidRDefault="00994778" w:rsidP="005D1227">
      <w:pPr>
        <w:pStyle w:val="ad"/>
        <w:numPr>
          <w:ilvl w:val="0"/>
          <w:numId w:val="4"/>
        </w:numPr>
        <w:spacing w:line="360" w:lineRule="auto"/>
        <w:jc w:val="both"/>
        <w:rPr>
          <w:rFonts w:ascii="Arial" w:hAnsi="Arial"/>
          <w:noProof w:val="0"/>
        </w:rPr>
      </w:pPr>
      <w:r>
        <w:rPr>
          <w:rFonts w:ascii="Arial" w:hAnsi="Arial" w:hint="cs"/>
          <w:noProof w:val="0"/>
          <w:rtl/>
        </w:rPr>
        <w:t xml:space="preserve">היא נמצאת בקשר רציני שיכול ויבשיל </w:t>
      </w:r>
      <w:r w:rsidR="003C2580">
        <w:rPr>
          <w:rFonts w:ascii="Arial" w:hAnsi="Arial" w:hint="cs"/>
          <w:noProof w:val="0"/>
          <w:rtl/>
        </w:rPr>
        <w:t>לכדי נישואין ויש ליתן לכך משקל.</w:t>
      </w:r>
    </w:p>
    <w:p w:rsidR="005D1227" w:rsidRDefault="00994778" w:rsidP="00994778">
      <w:pPr>
        <w:pStyle w:val="ad"/>
        <w:spacing w:line="360" w:lineRule="auto"/>
        <w:ind w:left="1080"/>
        <w:jc w:val="both"/>
        <w:rPr>
          <w:rFonts w:ascii="Arial" w:hAnsi="Arial"/>
          <w:noProof w:val="0"/>
          <w:rtl/>
        </w:rPr>
      </w:pPr>
      <w:r>
        <w:rPr>
          <w:rFonts w:ascii="Arial" w:hAnsi="Arial" w:hint="cs"/>
          <w:noProof w:val="0"/>
          <w:rtl/>
        </w:rPr>
        <w:t>בנסיבות אלו, דין התביעה, דחייה.</w:t>
      </w:r>
      <w:r w:rsidR="003D4D14">
        <w:rPr>
          <w:rFonts w:ascii="Arial" w:hAnsi="Arial" w:hint="cs"/>
          <w:noProof w:val="0"/>
          <w:rtl/>
        </w:rPr>
        <w:t xml:space="preserve"> </w:t>
      </w:r>
    </w:p>
    <w:p w:rsidR="00994778" w:rsidRDefault="00994778" w:rsidP="00994778">
      <w:pPr>
        <w:spacing w:line="360" w:lineRule="auto"/>
        <w:jc w:val="both"/>
        <w:rPr>
          <w:rFonts w:ascii="Arial" w:hAnsi="Arial"/>
          <w:noProof w:val="0"/>
          <w:rtl/>
        </w:rPr>
      </w:pPr>
    </w:p>
    <w:p w:rsidR="00E0309A" w:rsidRPr="00CC6981" w:rsidRDefault="00E0309A" w:rsidP="00CC6981">
      <w:pPr>
        <w:pStyle w:val="ad"/>
        <w:numPr>
          <w:ilvl w:val="0"/>
          <w:numId w:val="1"/>
        </w:numPr>
        <w:spacing w:line="360" w:lineRule="auto"/>
        <w:rPr>
          <w:rFonts w:ascii="Arial" w:hAnsi="Arial"/>
          <w:b/>
          <w:bCs/>
          <w:noProof w:val="0"/>
          <w:sz w:val="28"/>
          <w:szCs w:val="28"/>
          <w:u w:val="double"/>
          <w:rtl/>
        </w:rPr>
      </w:pPr>
      <w:r w:rsidRPr="003C2580">
        <w:rPr>
          <w:rFonts w:ascii="Arial" w:hAnsi="Arial"/>
          <w:b/>
          <w:bCs/>
          <w:noProof w:val="0"/>
          <w:sz w:val="28"/>
          <w:szCs w:val="28"/>
          <w:u w:val="double"/>
          <w:rtl/>
        </w:rPr>
        <w:t>דיון והכרעה</w:t>
      </w:r>
    </w:p>
    <w:p w:rsidR="00E0309A" w:rsidRPr="00E0309A" w:rsidRDefault="00E0309A" w:rsidP="00A508E1">
      <w:pPr>
        <w:spacing w:line="360" w:lineRule="auto"/>
        <w:ind w:left="720"/>
        <w:jc w:val="both"/>
        <w:rPr>
          <w:rFonts w:ascii="Arial" w:hAnsi="Arial"/>
          <w:noProof w:val="0"/>
          <w:rtl/>
        </w:rPr>
      </w:pPr>
      <w:r w:rsidRPr="00E0309A">
        <w:rPr>
          <w:rFonts w:ascii="Arial" w:hAnsi="Arial"/>
          <w:noProof w:val="0"/>
          <w:rtl/>
        </w:rPr>
        <w:t>כידוע, בהתאם להוראות סעיף 3 (א) לחוק לתיקון דיני משפחה (מזונות), תשי"ט- 1958 הרי שאדם חייב במזונות ילדיו הקטינים בהתאם להוראות הדין האישי החל עליו ובמקרה דנן, שעה ששני הצדדים יהודים, חלות הוראות הדין העברי.</w:t>
      </w:r>
    </w:p>
    <w:p w:rsidR="00E0309A" w:rsidRPr="00E0309A" w:rsidRDefault="00E0309A" w:rsidP="00A508E1">
      <w:pPr>
        <w:spacing w:line="360" w:lineRule="auto"/>
        <w:ind w:firstLine="720"/>
        <w:jc w:val="both"/>
        <w:rPr>
          <w:rFonts w:ascii="Arial" w:hAnsi="Arial"/>
          <w:noProof w:val="0"/>
          <w:rtl/>
        </w:rPr>
      </w:pPr>
      <w:r w:rsidRPr="00E0309A">
        <w:rPr>
          <w:rFonts w:ascii="Arial" w:hAnsi="Arial"/>
          <w:noProof w:val="0"/>
          <w:rtl/>
        </w:rPr>
        <w:t>על פי הדין העברי יש לחלק תקופת החיוב במזונות קטינים והיקפו לשלוש תקופות:</w:t>
      </w:r>
    </w:p>
    <w:p w:rsidR="00E0309A" w:rsidRPr="00E0309A" w:rsidRDefault="00E0309A" w:rsidP="00A508E1">
      <w:pPr>
        <w:spacing w:line="360" w:lineRule="auto"/>
        <w:jc w:val="both"/>
        <w:rPr>
          <w:rFonts w:ascii="Arial" w:hAnsi="Arial"/>
          <w:noProof w:val="0"/>
          <w:rtl/>
        </w:rPr>
      </w:pPr>
    </w:p>
    <w:p w:rsidR="00E0309A" w:rsidRPr="00E0309A" w:rsidRDefault="00E0309A" w:rsidP="00A508E1">
      <w:pPr>
        <w:spacing w:line="360" w:lineRule="auto"/>
        <w:ind w:left="720"/>
        <w:jc w:val="both"/>
        <w:rPr>
          <w:rFonts w:ascii="Arial" w:hAnsi="Arial"/>
          <w:noProof w:val="0"/>
          <w:rtl/>
        </w:rPr>
      </w:pPr>
      <w:r w:rsidRPr="00E0309A">
        <w:rPr>
          <w:rFonts w:ascii="Arial" w:hAnsi="Arial"/>
          <w:noProof w:val="0"/>
          <w:rtl/>
        </w:rPr>
        <w:t>הראשונה, קטני קטינים עד גיל 6 שנים, בהן החיוב על האב הוא חיוב אבסולוטי ואינו תלוי כלל בהכנסות האם או במצבו הכלכלי של האב. השנייה, חיוב במזונות הקטינים מגיל 6-15 מכח תקנות חכמים והשלישית, חיוב מגיל 15-18, מכח דין צדקה (ראו ע"א 591/</w:t>
      </w:r>
      <w:r w:rsidRPr="00A508E1">
        <w:rPr>
          <w:rFonts w:ascii="Arial" w:hAnsi="Arial"/>
          <w:b/>
          <w:bCs/>
          <w:noProof w:val="0"/>
          <w:rtl/>
        </w:rPr>
        <w:t>81 פורטוגז נ' פורטוגז</w:t>
      </w:r>
      <w:r w:rsidRPr="00E0309A">
        <w:rPr>
          <w:rFonts w:ascii="Arial" w:hAnsi="Arial"/>
          <w:noProof w:val="0"/>
          <w:rtl/>
        </w:rPr>
        <w:t xml:space="preserve"> פ"ד לו (3) 449)</w:t>
      </w:r>
    </w:p>
    <w:p w:rsidR="00E0309A" w:rsidRPr="00E0309A" w:rsidRDefault="00E0309A" w:rsidP="00A508E1">
      <w:pPr>
        <w:spacing w:line="360" w:lineRule="auto"/>
        <w:jc w:val="both"/>
        <w:rPr>
          <w:rFonts w:ascii="Arial" w:hAnsi="Arial"/>
          <w:noProof w:val="0"/>
          <w:rtl/>
        </w:rPr>
      </w:pPr>
    </w:p>
    <w:p w:rsidR="00E0309A" w:rsidRPr="00E0309A" w:rsidRDefault="00E0309A" w:rsidP="00A508E1">
      <w:pPr>
        <w:spacing w:line="360" w:lineRule="auto"/>
        <w:ind w:left="720"/>
        <w:jc w:val="both"/>
        <w:rPr>
          <w:rFonts w:ascii="Arial" w:hAnsi="Arial"/>
          <w:noProof w:val="0"/>
          <w:rtl/>
        </w:rPr>
      </w:pPr>
      <w:r w:rsidRPr="00E0309A">
        <w:rPr>
          <w:rFonts w:ascii="Arial" w:hAnsi="Arial"/>
          <w:noProof w:val="0"/>
          <w:rtl/>
        </w:rPr>
        <w:t xml:space="preserve">בנוסף, ובהתאם לדין והפסיקה, בשנים האחרונות ולאור ההכרעה בבע"מ 919/15 (פורסם במאגרים המשפטיים ביום 19/07/2017) השתנה אופן קביעת מזונות ומדור ילדים במסגרת פסקי הדין שניתנו, עת נקבע כי יש לפרש החיוב מכח תקנות חכמים כדין צדקה. </w:t>
      </w:r>
    </w:p>
    <w:p w:rsidR="00E0309A" w:rsidRPr="00E0309A" w:rsidRDefault="00E0309A" w:rsidP="00A508E1">
      <w:pPr>
        <w:spacing w:line="360" w:lineRule="auto"/>
        <w:jc w:val="both"/>
        <w:rPr>
          <w:rFonts w:ascii="Arial" w:hAnsi="Arial"/>
          <w:noProof w:val="0"/>
          <w:rtl/>
        </w:rPr>
      </w:pPr>
    </w:p>
    <w:p w:rsidR="00E0309A" w:rsidRPr="00E0309A" w:rsidRDefault="00E0309A" w:rsidP="00A508E1">
      <w:pPr>
        <w:spacing w:line="360" w:lineRule="auto"/>
        <w:ind w:left="720"/>
        <w:jc w:val="both"/>
        <w:rPr>
          <w:rFonts w:ascii="Arial" w:hAnsi="Arial"/>
          <w:noProof w:val="0"/>
          <w:rtl/>
        </w:rPr>
      </w:pPr>
      <w:r w:rsidRPr="00E0309A">
        <w:rPr>
          <w:rFonts w:ascii="Arial" w:hAnsi="Arial"/>
          <w:noProof w:val="0"/>
          <w:rtl/>
        </w:rPr>
        <w:t>על רקע זה נקבעו מספר פרמטרים אותם נדרש בית משפט לבחון בעת שקובע גובה המזונות בנוגע לילדים מעל גיל 6 ונקבעו בנוסף פרמטרים לחישוב מזונות קטינים בכלל.</w:t>
      </w:r>
    </w:p>
    <w:p w:rsidR="00E0309A" w:rsidRPr="00E0309A" w:rsidRDefault="00E0309A" w:rsidP="00A508E1">
      <w:pPr>
        <w:spacing w:line="360" w:lineRule="auto"/>
        <w:jc w:val="both"/>
        <w:rPr>
          <w:rFonts w:ascii="Arial" w:hAnsi="Arial"/>
          <w:noProof w:val="0"/>
          <w:rtl/>
        </w:rPr>
      </w:pPr>
    </w:p>
    <w:p w:rsidR="00E0309A" w:rsidRPr="00E0309A" w:rsidRDefault="00E0309A" w:rsidP="00425097">
      <w:pPr>
        <w:spacing w:line="360" w:lineRule="auto"/>
        <w:ind w:left="720"/>
        <w:jc w:val="both"/>
        <w:rPr>
          <w:rFonts w:ascii="Arial" w:hAnsi="Arial"/>
          <w:noProof w:val="0"/>
          <w:rtl/>
        </w:rPr>
      </w:pPr>
      <w:r w:rsidRPr="00E0309A">
        <w:rPr>
          <w:rFonts w:ascii="Arial" w:hAnsi="Arial"/>
          <w:noProof w:val="0"/>
          <w:rtl/>
        </w:rPr>
        <w:t xml:space="preserve">כן נקבע בפסיקה כי על בית משפט לבחון צרכי הקטינים; יכולות כלכליות של ההורים, מכל מקור שהוא לרבות שכר עבודה; קביעת היחסיות של היכולת הכלכלית של ההורים האחד מול רעהו וחלוקת </w:t>
      </w:r>
      <w:r w:rsidR="00425097">
        <w:rPr>
          <w:rFonts w:ascii="Arial" w:hAnsi="Arial" w:hint="cs"/>
          <w:noProof w:val="0"/>
          <w:rtl/>
        </w:rPr>
        <w:t>זמני השהות</w:t>
      </w:r>
      <w:r w:rsidRPr="00E0309A">
        <w:rPr>
          <w:rFonts w:ascii="Arial" w:hAnsi="Arial"/>
          <w:noProof w:val="0"/>
          <w:rtl/>
        </w:rPr>
        <w:t xml:space="preserve"> בפועל (ראו: עמ"ש 14612-10-16, [פורסם בנבו] פורסם ביום 20/12/17).</w:t>
      </w:r>
    </w:p>
    <w:p w:rsidR="00E0309A" w:rsidRPr="00E0309A" w:rsidRDefault="00E0309A" w:rsidP="00A508E1">
      <w:pPr>
        <w:spacing w:line="360" w:lineRule="auto"/>
        <w:ind w:left="720"/>
        <w:jc w:val="both"/>
        <w:rPr>
          <w:rFonts w:ascii="Arial" w:hAnsi="Arial"/>
          <w:noProof w:val="0"/>
          <w:rtl/>
        </w:rPr>
      </w:pPr>
      <w:r w:rsidRPr="00E0309A">
        <w:rPr>
          <w:rFonts w:ascii="Arial" w:hAnsi="Arial"/>
          <w:noProof w:val="0"/>
          <w:rtl/>
        </w:rPr>
        <w:t>עוד נקבע כי בית משפט אינו מחויב לעשות חישוב אריתמטי דווקני ויש מקום לתחושתו של השופט באשר לזהות ההורה הנושא בעיקר נטל גידול הילדים באופן שהשקעתו אינה באה לידי ביטוי בחישוב מתמטי של זמני השהות ובהתאם לנסיבות (ראו: עמ"ש 11623-08-18, פורסם ביום 24/06/2018).</w:t>
      </w:r>
    </w:p>
    <w:p w:rsidR="00E0309A" w:rsidRPr="00E0309A" w:rsidRDefault="00E0309A" w:rsidP="00A508E1">
      <w:pPr>
        <w:spacing w:line="360" w:lineRule="auto"/>
        <w:jc w:val="both"/>
        <w:rPr>
          <w:rFonts w:ascii="Arial" w:hAnsi="Arial"/>
          <w:noProof w:val="0"/>
          <w:rtl/>
        </w:rPr>
      </w:pPr>
    </w:p>
    <w:p w:rsidR="00E0309A" w:rsidRDefault="00E0309A" w:rsidP="00425097">
      <w:pPr>
        <w:spacing w:line="360" w:lineRule="auto"/>
        <w:ind w:firstLine="720"/>
        <w:jc w:val="both"/>
        <w:rPr>
          <w:rFonts w:ascii="Arial" w:hAnsi="Arial"/>
          <w:noProof w:val="0"/>
          <w:rtl/>
        </w:rPr>
      </w:pPr>
      <w:r w:rsidRPr="00E0309A">
        <w:rPr>
          <w:rFonts w:ascii="Arial" w:hAnsi="Arial"/>
          <w:noProof w:val="0"/>
          <w:rtl/>
        </w:rPr>
        <w:t>בהתאם לאמור לעיל, אבחן את עובדות המקרה וייקבעו להלן מזונות הקטינ</w:t>
      </w:r>
      <w:r w:rsidR="00425097">
        <w:rPr>
          <w:rFonts w:ascii="Arial" w:hAnsi="Arial" w:hint="cs"/>
          <w:noProof w:val="0"/>
          <w:rtl/>
        </w:rPr>
        <w:t>ה</w:t>
      </w:r>
      <w:r w:rsidRPr="00E0309A">
        <w:rPr>
          <w:rFonts w:ascii="Arial" w:hAnsi="Arial"/>
          <w:noProof w:val="0"/>
          <w:rtl/>
        </w:rPr>
        <w:t>.</w:t>
      </w:r>
    </w:p>
    <w:p w:rsidR="00A508E1" w:rsidRDefault="00A508E1" w:rsidP="00A508E1">
      <w:pPr>
        <w:spacing w:line="360" w:lineRule="auto"/>
        <w:ind w:firstLine="720"/>
        <w:jc w:val="both"/>
        <w:rPr>
          <w:rFonts w:ascii="Arial" w:hAnsi="Arial"/>
          <w:noProof w:val="0"/>
          <w:rtl/>
        </w:rPr>
      </w:pPr>
    </w:p>
    <w:p w:rsidR="00E0309A" w:rsidRPr="00CC6981" w:rsidRDefault="00E0309A" w:rsidP="00CC6981">
      <w:pPr>
        <w:pStyle w:val="ad"/>
        <w:numPr>
          <w:ilvl w:val="0"/>
          <w:numId w:val="1"/>
        </w:numPr>
        <w:spacing w:line="360" w:lineRule="auto"/>
        <w:jc w:val="both"/>
        <w:rPr>
          <w:rFonts w:ascii="Arial" w:hAnsi="Arial"/>
          <w:b/>
          <w:bCs/>
          <w:noProof w:val="0"/>
          <w:sz w:val="28"/>
          <w:szCs w:val="28"/>
          <w:u w:val="double"/>
          <w:rtl/>
        </w:rPr>
      </w:pPr>
      <w:r w:rsidRPr="00425097">
        <w:rPr>
          <w:rFonts w:ascii="Arial" w:hAnsi="Arial"/>
          <w:b/>
          <w:bCs/>
          <w:noProof w:val="0"/>
          <w:sz w:val="28"/>
          <w:szCs w:val="28"/>
          <w:u w:val="double"/>
          <w:rtl/>
        </w:rPr>
        <w:t>הכנסות האישה</w:t>
      </w:r>
    </w:p>
    <w:p w:rsidR="00A508E1" w:rsidRDefault="00A508E1" w:rsidP="00183AA0">
      <w:pPr>
        <w:spacing w:line="360" w:lineRule="auto"/>
        <w:ind w:left="720"/>
        <w:jc w:val="both"/>
        <w:rPr>
          <w:rFonts w:ascii="Arial" w:hAnsi="Arial"/>
          <w:noProof w:val="0"/>
          <w:rtl/>
        </w:rPr>
      </w:pPr>
      <w:r>
        <w:rPr>
          <w:rFonts w:ascii="Arial" w:hAnsi="Arial" w:hint="cs"/>
          <w:noProof w:val="0"/>
          <w:rtl/>
        </w:rPr>
        <w:t>האישה צרפה הצהרת פרטים מעודכנת ביום 17/11/2024. מעיון בהצהרת הפרטים עולה כי התובעת שוכרת כיום דירה. התובעת צרפה הסכם שכירות לתקופה שמיום 15/04/2024 ועד ליום 20/04/2025 ודמי השכירות עומדים על סך של 3,300 ₪.</w:t>
      </w:r>
    </w:p>
    <w:p w:rsidR="0079264D" w:rsidRDefault="0079264D" w:rsidP="00183AA0">
      <w:pPr>
        <w:spacing w:line="360" w:lineRule="auto"/>
        <w:ind w:left="720"/>
        <w:jc w:val="both"/>
        <w:rPr>
          <w:rFonts w:ascii="Arial" w:hAnsi="Arial"/>
          <w:noProof w:val="0"/>
          <w:rtl/>
        </w:rPr>
      </w:pPr>
    </w:p>
    <w:p w:rsidR="0079264D" w:rsidRDefault="0079264D" w:rsidP="00183AA0">
      <w:pPr>
        <w:spacing w:line="360" w:lineRule="auto"/>
        <w:ind w:left="720"/>
        <w:jc w:val="both"/>
        <w:rPr>
          <w:rFonts w:ascii="Arial" w:hAnsi="Arial"/>
          <w:noProof w:val="0"/>
          <w:rtl/>
        </w:rPr>
      </w:pPr>
      <w:r>
        <w:rPr>
          <w:rFonts w:ascii="Arial" w:hAnsi="Arial" w:hint="cs"/>
          <w:noProof w:val="0"/>
          <w:rtl/>
        </w:rPr>
        <w:t xml:space="preserve">התובעת צרפה 20 תלושי שכר מינואר 2023 ועד אוקטובר 24. מעיון ב- 12 תלושי השכר האחרונים, עולה כי שכרה </w:t>
      </w:r>
      <w:r w:rsidR="00183AA0">
        <w:rPr>
          <w:rFonts w:ascii="Arial" w:hAnsi="Arial" w:hint="cs"/>
          <w:noProof w:val="0"/>
          <w:rtl/>
        </w:rPr>
        <w:t xml:space="preserve">נטו </w:t>
      </w:r>
      <w:r>
        <w:rPr>
          <w:rFonts w:ascii="Arial" w:hAnsi="Arial" w:hint="cs"/>
          <w:noProof w:val="0"/>
          <w:rtl/>
        </w:rPr>
        <w:t>של התובעת עומד על סך של כ-</w:t>
      </w:r>
      <w:r w:rsidR="00183AA0">
        <w:rPr>
          <w:rFonts w:ascii="Arial" w:hAnsi="Arial" w:hint="cs"/>
          <w:noProof w:val="0"/>
          <w:rtl/>
        </w:rPr>
        <w:t xml:space="preserve">6,562.5 ₪ </w:t>
      </w:r>
      <w:r w:rsidR="00004DFA">
        <w:rPr>
          <w:rFonts w:ascii="Arial" w:hAnsi="Arial" w:hint="cs"/>
          <w:noProof w:val="0"/>
          <w:rtl/>
        </w:rPr>
        <w:t xml:space="preserve"> לחודש </w:t>
      </w:r>
      <w:r w:rsidR="00183AA0">
        <w:rPr>
          <w:rFonts w:ascii="Arial" w:hAnsi="Arial" w:hint="cs"/>
          <w:noProof w:val="0"/>
          <w:rtl/>
        </w:rPr>
        <w:t>(יוער כי לא מצאתי מקום לקחת בחשבון את תלוש אוקטובר 2023, הנמוך בצורה חריגה ללא הסבר מניח הדעת</w:t>
      </w:r>
      <w:r w:rsidR="00C549EC">
        <w:rPr>
          <w:rFonts w:ascii="Arial" w:hAnsi="Arial" w:hint="cs"/>
          <w:noProof w:val="0"/>
          <w:rtl/>
        </w:rPr>
        <w:t>)</w:t>
      </w:r>
      <w:r w:rsidR="00183AA0">
        <w:rPr>
          <w:rFonts w:ascii="Arial" w:hAnsi="Arial" w:hint="cs"/>
          <w:noProof w:val="0"/>
          <w:rtl/>
        </w:rPr>
        <w:t>.</w:t>
      </w:r>
      <w:r>
        <w:rPr>
          <w:rFonts w:ascii="Arial" w:hAnsi="Arial" w:hint="cs"/>
          <w:noProof w:val="0"/>
          <w:rtl/>
        </w:rPr>
        <w:t xml:space="preserve"> </w:t>
      </w:r>
    </w:p>
    <w:p w:rsidR="00183AA0" w:rsidRDefault="00183AA0" w:rsidP="00183AA0">
      <w:pPr>
        <w:spacing w:line="360" w:lineRule="auto"/>
        <w:ind w:left="720"/>
        <w:jc w:val="both"/>
        <w:rPr>
          <w:rFonts w:ascii="Arial" w:hAnsi="Arial"/>
          <w:noProof w:val="0"/>
          <w:rtl/>
        </w:rPr>
      </w:pPr>
    </w:p>
    <w:p w:rsidR="00183AA0" w:rsidRDefault="00183AA0" w:rsidP="00183AA0">
      <w:pPr>
        <w:spacing w:line="360" w:lineRule="auto"/>
        <w:ind w:left="720"/>
        <w:jc w:val="both"/>
        <w:rPr>
          <w:rFonts w:ascii="Arial" w:hAnsi="Arial"/>
          <w:noProof w:val="0"/>
          <w:rtl/>
        </w:rPr>
      </w:pPr>
      <w:r>
        <w:rPr>
          <w:rFonts w:ascii="Arial" w:hAnsi="Arial" w:hint="cs"/>
          <w:noProof w:val="0"/>
          <w:rtl/>
        </w:rPr>
        <w:t xml:space="preserve">אומנם הנתבע טען כי שכרה של התובעת נמוך מזה המקובל במקצוע ולאור השכלתה, אלא שלא עלה בידו להוכיח טענתו זו. יוער כי גם בחקירתה נשאלה התובעת בעניין זה, אלא שלטענתה, זה השכר בעיר מגוריה וטענה זו לא נסתרה (ראו עמוד </w:t>
      </w:r>
      <w:r w:rsidR="00BB78D3">
        <w:rPr>
          <w:rFonts w:ascii="Arial" w:hAnsi="Arial" w:hint="cs"/>
          <w:noProof w:val="0"/>
          <w:rtl/>
        </w:rPr>
        <w:t>8 לפרוטוקול מיום 18/11/2024, שורות 13-15).</w:t>
      </w:r>
    </w:p>
    <w:p w:rsidR="00BB78D3" w:rsidRDefault="00BB78D3" w:rsidP="00183AA0">
      <w:pPr>
        <w:spacing w:line="360" w:lineRule="auto"/>
        <w:ind w:left="720"/>
        <w:jc w:val="both"/>
        <w:rPr>
          <w:rFonts w:ascii="Arial" w:hAnsi="Arial"/>
          <w:noProof w:val="0"/>
          <w:rtl/>
        </w:rPr>
      </w:pPr>
    </w:p>
    <w:p w:rsidR="00BB78D3" w:rsidRDefault="00BB78D3" w:rsidP="00BB78D3">
      <w:pPr>
        <w:spacing w:line="360" w:lineRule="auto"/>
        <w:ind w:left="720"/>
        <w:jc w:val="both"/>
        <w:rPr>
          <w:rFonts w:ascii="Arial" w:hAnsi="Arial"/>
          <w:noProof w:val="0"/>
          <w:rtl/>
        </w:rPr>
      </w:pPr>
      <w:r>
        <w:rPr>
          <w:rFonts w:ascii="Arial" w:hAnsi="Arial" w:hint="cs"/>
          <w:noProof w:val="0"/>
          <w:rtl/>
        </w:rPr>
        <w:t>בנסיבות אלו, אני דוחה הטענה לפיה התובעת אינה ממצה פוטנציאל הכנסתה. כך גם טענות האיש בנוגע לרווחים מדיבידנדים ממקום עבודה קודם של האישה נזנחו ולא נתמכו בראיות.</w:t>
      </w:r>
      <w:r w:rsidR="00C549EC">
        <w:rPr>
          <w:rFonts w:ascii="Arial" w:hAnsi="Arial" w:hint="cs"/>
          <w:noProof w:val="0"/>
          <w:rtl/>
        </w:rPr>
        <w:t xml:space="preserve"> עוד אוסיף כי </w:t>
      </w:r>
      <w:r w:rsidR="00886CB3">
        <w:rPr>
          <w:rFonts w:ascii="Arial" w:hAnsi="Arial" w:hint="cs"/>
          <w:noProof w:val="0"/>
          <w:rtl/>
        </w:rPr>
        <w:t>טענות האיש בדבר זכאות האישה בקצבת הבטחת הכנסה לא נתמכו בכל ראייה ולא הוכחו.</w:t>
      </w:r>
    </w:p>
    <w:p w:rsidR="00BB78D3" w:rsidRDefault="00BB78D3" w:rsidP="00BB78D3">
      <w:pPr>
        <w:spacing w:line="360" w:lineRule="auto"/>
        <w:ind w:left="720"/>
        <w:jc w:val="both"/>
        <w:rPr>
          <w:rFonts w:ascii="Arial" w:hAnsi="Arial"/>
          <w:noProof w:val="0"/>
          <w:rtl/>
        </w:rPr>
      </w:pPr>
    </w:p>
    <w:p w:rsidR="00BB78D3" w:rsidRDefault="00BB78D3" w:rsidP="00BB78D3">
      <w:pPr>
        <w:spacing w:line="360" w:lineRule="auto"/>
        <w:ind w:left="720"/>
        <w:jc w:val="both"/>
        <w:rPr>
          <w:rFonts w:ascii="Arial" w:hAnsi="Arial"/>
          <w:noProof w:val="0"/>
          <w:rtl/>
        </w:rPr>
      </w:pPr>
      <w:r>
        <w:rPr>
          <w:rFonts w:ascii="Arial" w:hAnsi="Arial" w:hint="cs"/>
          <w:noProof w:val="0"/>
          <w:rtl/>
        </w:rPr>
        <w:t>בנסיבות אלו, נקבע כי שכרה של האישה עומד על סך של כ- 6,562.5 ₪.</w:t>
      </w:r>
    </w:p>
    <w:p w:rsidR="001A6B6C" w:rsidRDefault="001A6B6C" w:rsidP="00BB78D3">
      <w:pPr>
        <w:spacing w:line="360" w:lineRule="auto"/>
        <w:ind w:left="720"/>
        <w:jc w:val="both"/>
        <w:rPr>
          <w:rFonts w:ascii="Arial" w:hAnsi="Arial"/>
          <w:noProof w:val="0"/>
          <w:rtl/>
        </w:rPr>
      </w:pPr>
    </w:p>
    <w:p w:rsidR="001A6B6C" w:rsidRDefault="001A6B6C" w:rsidP="00217BF3">
      <w:pPr>
        <w:spacing w:line="360" w:lineRule="auto"/>
        <w:ind w:left="720"/>
        <w:jc w:val="both"/>
        <w:rPr>
          <w:rFonts w:ascii="Arial" w:hAnsi="Arial"/>
          <w:noProof w:val="0"/>
          <w:rtl/>
        </w:rPr>
      </w:pPr>
      <w:r>
        <w:rPr>
          <w:rFonts w:ascii="Arial" w:hAnsi="Arial" w:hint="cs"/>
          <w:noProof w:val="0"/>
          <w:rtl/>
        </w:rPr>
        <w:t xml:space="preserve">יחד עם זאת, לאישה הכנסות נוספות. האישה הצהירה בעצמה שמבצעת רכישות במזומן מכספים </w:t>
      </w:r>
      <w:r w:rsidR="008172C0">
        <w:rPr>
          <w:rFonts w:ascii="Arial" w:hAnsi="Arial" w:hint="cs"/>
          <w:noProof w:val="0"/>
          <w:rtl/>
        </w:rPr>
        <w:t>שמקבלת מהוריה. בנסיבות אלו ושעה הוצאות האשראי בחודש אינן משקפות כל</w:t>
      </w:r>
      <w:r w:rsidR="00217BF3">
        <w:rPr>
          <w:rFonts w:ascii="Arial" w:hAnsi="Arial" w:hint="cs"/>
          <w:noProof w:val="0"/>
          <w:rtl/>
        </w:rPr>
        <w:t>ל הוצאותיה</w:t>
      </w:r>
      <w:r w:rsidR="008172C0">
        <w:rPr>
          <w:rFonts w:ascii="Arial" w:hAnsi="Arial" w:hint="cs"/>
          <w:noProof w:val="0"/>
          <w:rtl/>
        </w:rPr>
        <w:t xml:space="preserve"> ורק הוצאותיה עבור </w:t>
      </w:r>
      <w:r w:rsidR="00217BF3">
        <w:rPr>
          <w:rFonts w:ascii="Arial" w:hAnsi="Arial" w:hint="cs"/>
          <w:noProof w:val="0"/>
          <w:rtl/>
        </w:rPr>
        <w:t xml:space="preserve">מזון עבור </w:t>
      </w:r>
      <w:r w:rsidR="008172C0">
        <w:rPr>
          <w:rFonts w:ascii="Arial" w:hAnsi="Arial" w:hint="cs"/>
          <w:noProof w:val="0"/>
          <w:rtl/>
        </w:rPr>
        <w:t>הקטינה מגיעות לסך של 1,000 ₪, מצאתי מקום להעמיד כלל הכנסות האישה על סך של 7,500 ₪ לחודש.</w:t>
      </w:r>
    </w:p>
    <w:p w:rsidR="00BB78D3" w:rsidRDefault="00BB78D3" w:rsidP="00BB78D3">
      <w:pPr>
        <w:spacing w:line="360" w:lineRule="auto"/>
        <w:ind w:left="720"/>
        <w:jc w:val="both"/>
        <w:rPr>
          <w:rFonts w:ascii="Arial" w:hAnsi="Arial"/>
          <w:noProof w:val="0"/>
          <w:rtl/>
        </w:rPr>
      </w:pPr>
    </w:p>
    <w:p w:rsidR="00BB78D3" w:rsidRDefault="00BB78D3" w:rsidP="00D071F5">
      <w:pPr>
        <w:spacing w:line="360" w:lineRule="auto"/>
        <w:ind w:left="720"/>
        <w:jc w:val="both"/>
        <w:rPr>
          <w:rFonts w:ascii="Arial" w:hAnsi="Arial"/>
          <w:noProof w:val="0"/>
          <w:rtl/>
        </w:rPr>
      </w:pPr>
      <w:r>
        <w:rPr>
          <w:rFonts w:ascii="Arial" w:hAnsi="Arial" w:hint="cs"/>
          <w:noProof w:val="0"/>
          <w:rtl/>
        </w:rPr>
        <w:t>האישה מתגוררת בדירה שכורה בעלות של 3,300 ₪.</w:t>
      </w:r>
      <w:r w:rsidR="00886CB3">
        <w:rPr>
          <w:rFonts w:ascii="Arial" w:hAnsi="Arial" w:hint="cs"/>
          <w:noProof w:val="0"/>
          <w:rtl/>
        </w:rPr>
        <w:t xml:space="preserve"> בעניין זה</w:t>
      </w:r>
      <w:r w:rsidR="00C549EC">
        <w:rPr>
          <w:rFonts w:ascii="Arial" w:hAnsi="Arial" w:hint="cs"/>
          <w:noProof w:val="0"/>
          <w:rtl/>
        </w:rPr>
        <w:t>,</w:t>
      </w:r>
      <w:r w:rsidR="00886CB3">
        <w:rPr>
          <w:rFonts w:ascii="Arial" w:hAnsi="Arial" w:hint="cs"/>
          <w:noProof w:val="0"/>
          <w:rtl/>
        </w:rPr>
        <w:t xml:space="preserve"> טען האיש כי האישה זכאית</w:t>
      </w:r>
      <w:r w:rsidR="00D77548">
        <w:rPr>
          <w:rFonts w:ascii="Arial" w:hAnsi="Arial" w:hint="cs"/>
          <w:noProof w:val="0"/>
          <w:rtl/>
        </w:rPr>
        <w:t xml:space="preserve"> </w:t>
      </w:r>
      <w:r w:rsidR="00C549EC">
        <w:rPr>
          <w:rFonts w:ascii="Arial" w:hAnsi="Arial" w:hint="cs"/>
          <w:noProof w:val="0"/>
          <w:rtl/>
        </w:rPr>
        <w:t>להשתתפות בשכר דירה. בחקירתה הודתה</w:t>
      </w:r>
      <w:r w:rsidR="00D77548">
        <w:rPr>
          <w:rFonts w:ascii="Arial" w:hAnsi="Arial" w:hint="cs"/>
          <w:noProof w:val="0"/>
          <w:rtl/>
        </w:rPr>
        <w:t xml:space="preserve"> האישה שפנתה ובדקה, אולם אינה זכאית</w:t>
      </w:r>
      <w:r w:rsidR="00C549EC">
        <w:rPr>
          <w:rFonts w:ascii="Arial" w:hAnsi="Arial" w:hint="cs"/>
          <w:noProof w:val="0"/>
          <w:rtl/>
        </w:rPr>
        <w:t xml:space="preserve"> להשתתפות בשכר דירה</w:t>
      </w:r>
      <w:r w:rsidR="00D77548">
        <w:rPr>
          <w:rFonts w:ascii="Arial" w:hAnsi="Arial" w:hint="cs"/>
          <w:noProof w:val="0"/>
          <w:rtl/>
        </w:rPr>
        <w:t>. משכך ובהיעדר ראיות לעניין זה, לא מצאתי מקום לקבל הטענה ביחס לזכאותה.</w:t>
      </w:r>
      <w:r w:rsidR="00886CB3">
        <w:rPr>
          <w:rFonts w:ascii="Arial" w:hAnsi="Arial" w:hint="cs"/>
          <w:noProof w:val="0"/>
          <w:rtl/>
        </w:rPr>
        <w:t xml:space="preserve"> </w:t>
      </w:r>
    </w:p>
    <w:p w:rsidR="007F1DCD" w:rsidRPr="000A2731" w:rsidRDefault="00D77548" w:rsidP="00217BF3">
      <w:pPr>
        <w:spacing w:line="360" w:lineRule="auto"/>
        <w:ind w:left="720"/>
        <w:jc w:val="both"/>
        <w:rPr>
          <w:rFonts w:ascii="Arial" w:hAnsi="Arial"/>
          <w:b/>
          <w:bCs/>
          <w:noProof w:val="0"/>
          <w:rtl/>
        </w:rPr>
      </w:pPr>
      <w:r w:rsidRPr="000A2731">
        <w:rPr>
          <w:rFonts w:ascii="Arial" w:hAnsi="Arial" w:hint="cs"/>
          <w:b/>
          <w:bCs/>
          <w:noProof w:val="0"/>
          <w:rtl/>
        </w:rPr>
        <w:t>אשר על כן</w:t>
      </w:r>
      <w:r w:rsidR="00BB78D3" w:rsidRPr="000A2731">
        <w:rPr>
          <w:rFonts w:ascii="Arial" w:hAnsi="Arial" w:hint="cs"/>
          <w:b/>
          <w:bCs/>
          <w:noProof w:val="0"/>
          <w:rtl/>
        </w:rPr>
        <w:t>, הכנסתה הפנויה עומדת על סך של כ</w:t>
      </w:r>
      <w:r w:rsidR="00217BF3" w:rsidRPr="000A2731">
        <w:rPr>
          <w:rFonts w:ascii="Arial" w:hAnsi="Arial" w:hint="cs"/>
          <w:b/>
          <w:bCs/>
          <w:noProof w:val="0"/>
          <w:rtl/>
        </w:rPr>
        <w:t>-4,200</w:t>
      </w:r>
      <w:r w:rsidR="00BB78D3" w:rsidRPr="000A2731">
        <w:rPr>
          <w:rFonts w:ascii="Arial" w:hAnsi="Arial" w:hint="cs"/>
          <w:b/>
          <w:bCs/>
          <w:noProof w:val="0"/>
          <w:rtl/>
        </w:rPr>
        <w:t xml:space="preserve"> </w:t>
      </w:r>
      <w:r w:rsidR="00886CB3" w:rsidRPr="000A2731">
        <w:rPr>
          <w:rFonts w:ascii="Arial" w:hAnsi="Arial" w:hint="cs"/>
          <w:b/>
          <w:bCs/>
          <w:noProof w:val="0"/>
          <w:rtl/>
        </w:rPr>
        <w:t>₪.</w:t>
      </w:r>
    </w:p>
    <w:p w:rsidR="00D071F5" w:rsidRDefault="00D071F5" w:rsidP="006778C2">
      <w:pPr>
        <w:spacing w:line="360" w:lineRule="auto"/>
        <w:ind w:left="720"/>
        <w:jc w:val="both"/>
        <w:rPr>
          <w:rFonts w:ascii="Arial" w:hAnsi="Arial"/>
          <w:noProof w:val="0"/>
          <w:rtl/>
        </w:rPr>
      </w:pPr>
    </w:p>
    <w:p w:rsidR="00BB78D3" w:rsidRPr="00004DFA" w:rsidRDefault="00886CB3" w:rsidP="00886CB3">
      <w:pPr>
        <w:pStyle w:val="ad"/>
        <w:numPr>
          <w:ilvl w:val="0"/>
          <w:numId w:val="1"/>
        </w:numPr>
        <w:spacing w:line="360" w:lineRule="auto"/>
        <w:jc w:val="both"/>
        <w:rPr>
          <w:rFonts w:ascii="Arial" w:hAnsi="Arial"/>
          <w:noProof w:val="0"/>
          <w:sz w:val="28"/>
          <w:szCs w:val="28"/>
          <w:u w:val="double"/>
          <w:rtl/>
        </w:rPr>
      </w:pPr>
      <w:r w:rsidRPr="00004DFA">
        <w:rPr>
          <w:rFonts w:ascii="Arial" w:hAnsi="Arial" w:hint="cs"/>
          <w:b/>
          <w:bCs/>
          <w:noProof w:val="0"/>
          <w:sz w:val="28"/>
          <w:szCs w:val="28"/>
          <w:u w:val="double"/>
          <w:rtl/>
        </w:rPr>
        <w:t>הכנסות האיש</w:t>
      </w:r>
      <w:r w:rsidR="00BB78D3" w:rsidRPr="00004DFA">
        <w:rPr>
          <w:rFonts w:ascii="Arial" w:hAnsi="Arial" w:hint="cs"/>
          <w:noProof w:val="0"/>
          <w:sz w:val="28"/>
          <w:szCs w:val="28"/>
          <w:u w:val="double"/>
          <w:rtl/>
        </w:rPr>
        <w:t xml:space="preserve"> </w:t>
      </w:r>
    </w:p>
    <w:p w:rsidR="00D77548" w:rsidRDefault="00D77548" w:rsidP="00D77548">
      <w:pPr>
        <w:spacing w:line="360" w:lineRule="auto"/>
        <w:ind w:left="720"/>
        <w:jc w:val="both"/>
        <w:rPr>
          <w:rFonts w:ascii="Arial" w:hAnsi="Arial"/>
          <w:noProof w:val="0"/>
          <w:rtl/>
        </w:rPr>
      </w:pPr>
      <w:r>
        <w:rPr>
          <w:rFonts w:ascii="Arial" w:hAnsi="Arial" w:hint="cs"/>
          <w:noProof w:val="0"/>
          <w:rtl/>
        </w:rPr>
        <w:t xml:space="preserve">האיש טען בסיכומיו כי הוא משתכר כ- 15,000 ₪ ברוטו ושכרו נטו עומד על סך של כ- 12,740 </w:t>
      </w:r>
      <w:r w:rsidR="00004DFA">
        <w:rPr>
          <w:rFonts w:ascii="Arial" w:hAnsi="Arial" w:hint="cs"/>
          <w:noProof w:val="0"/>
          <w:rtl/>
        </w:rPr>
        <w:t>₪ לחודש.</w:t>
      </w:r>
    </w:p>
    <w:p w:rsidR="00E779EF" w:rsidRDefault="00E779EF" w:rsidP="00D77548">
      <w:pPr>
        <w:spacing w:line="360" w:lineRule="auto"/>
        <w:ind w:left="720"/>
        <w:jc w:val="both"/>
        <w:rPr>
          <w:rFonts w:ascii="Arial" w:hAnsi="Arial"/>
          <w:noProof w:val="0"/>
          <w:rtl/>
        </w:rPr>
      </w:pPr>
    </w:p>
    <w:p w:rsidR="00E779EF" w:rsidRDefault="00E779EF" w:rsidP="00D77548">
      <w:pPr>
        <w:spacing w:line="360" w:lineRule="auto"/>
        <w:ind w:left="720"/>
        <w:jc w:val="both"/>
        <w:rPr>
          <w:rFonts w:ascii="Arial" w:hAnsi="Arial"/>
          <w:noProof w:val="0"/>
          <w:rtl/>
        </w:rPr>
      </w:pPr>
      <w:r>
        <w:rPr>
          <w:rFonts w:ascii="Arial" w:hAnsi="Arial" w:hint="cs"/>
          <w:noProof w:val="0"/>
          <w:rtl/>
        </w:rPr>
        <w:t>עיון בתדפיס חשבון הבנק של האיש ובתלושי השכר שהוגשו לספטמבר 23 ועד אוגוסט 24, מלמד כי שכרו הממוצע של האיש במהלך שנה זו עמד על כ- 13,000 ₪ נטו.</w:t>
      </w:r>
    </w:p>
    <w:p w:rsidR="00E779EF" w:rsidRDefault="00E779EF" w:rsidP="00D77548">
      <w:pPr>
        <w:spacing w:line="360" w:lineRule="auto"/>
        <w:ind w:left="720"/>
        <w:jc w:val="both"/>
        <w:rPr>
          <w:rFonts w:ascii="Arial" w:hAnsi="Arial"/>
          <w:noProof w:val="0"/>
          <w:rtl/>
        </w:rPr>
      </w:pPr>
    </w:p>
    <w:p w:rsidR="00E779EF" w:rsidRDefault="00E779EF" w:rsidP="00D77548">
      <w:pPr>
        <w:spacing w:line="360" w:lineRule="auto"/>
        <w:ind w:left="720"/>
        <w:jc w:val="both"/>
        <w:rPr>
          <w:rFonts w:ascii="Arial" w:hAnsi="Arial"/>
          <w:noProof w:val="0"/>
          <w:rtl/>
        </w:rPr>
      </w:pPr>
      <w:r>
        <w:rPr>
          <w:rFonts w:ascii="Arial" w:hAnsi="Arial" w:hint="cs"/>
          <w:noProof w:val="0"/>
          <w:rtl/>
        </w:rPr>
        <w:t>עוד מצאתי כי פרט לקבלת תגמולים מ'מופת' בגין ימי מילואים, לאיש הכנסות נוספות בסך של כ- 12,500 ₪ לשנה, חלקן בגין החזרי מס, חלקן מהמועצה להסדר הימורים ו</w:t>
      </w:r>
      <w:r w:rsidR="00A52851">
        <w:rPr>
          <w:rFonts w:ascii="Arial" w:hAnsi="Arial" w:hint="cs"/>
          <w:noProof w:val="0"/>
          <w:rtl/>
        </w:rPr>
        <w:t>העברות כספים מחשבונות אחרים ו</w:t>
      </w:r>
      <w:r>
        <w:rPr>
          <w:rFonts w:ascii="Arial" w:hAnsi="Arial" w:hint="cs"/>
          <w:noProof w:val="0"/>
          <w:rtl/>
        </w:rPr>
        <w:t>עוד.</w:t>
      </w:r>
    </w:p>
    <w:p w:rsidR="00D071F5" w:rsidRDefault="00D071F5" w:rsidP="00004DFA">
      <w:pPr>
        <w:spacing w:line="360" w:lineRule="auto"/>
        <w:ind w:left="720"/>
        <w:jc w:val="both"/>
        <w:rPr>
          <w:rFonts w:ascii="Arial" w:hAnsi="Arial"/>
          <w:noProof w:val="0"/>
          <w:rtl/>
        </w:rPr>
      </w:pPr>
    </w:p>
    <w:p w:rsidR="00A52851" w:rsidRDefault="00A52851" w:rsidP="00004DFA">
      <w:pPr>
        <w:spacing w:line="360" w:lineRule="auto"/>
        <w:ind w:left="720"/>
        <w:jc w:val="both"/>
        <w:rPr>
          <w:rFonts w:ascii="Arial" w:hAnsi="Arial"/>
          <w:noProof w:val="0"/>
          <w:rtl/>
        </w:rPr>
      </w:pPr>
      <w:r>
        <w:rPr>
          <w:rFonts w:ascii="Arial" w:hAnsi="Arial" w:hint="cs"/>
          <w:noProof w:val="0"/>
          <w:rtl/>
        </w:rPr>
        <w:t>יוער כי האיש טען כי חלק מההעברות מקורן בחשבון בנק אחר של</w:t>
      </w:r>
      <w:r w:rsidR="00004DFA">
        <w:rPr>
          <w:rFonts w:ascii="Arial" w:hAnsi="Arial" w:hint="cs"/>
          <w:noProof w:val="0"/>
          <w:rtl/>
        </w:rPr>
        <w:t>ו</w:t>
      </w:r>
      <w:r>
        <w:rPr>
          <w:rFonts w:ascii="Arial" w:hAnsi="Arial" w:hint="cs"/>
          <w:noProof w:val="0"/>
          <w:rtl/>
        </w:rPr>
        <w:t>. בעניין זה לא ברור לי מדוע החשבון הנוסף לא הוצג בפניי ועובדת קיומו התבררה לראשונה במסגרת דיון ההוכחות ללא כל אסמכתא ותימוכין באשר לכספים בחשבון ומקורם.</w:t>
      </w:r>
    </w:p>
    <w:p w:rsidR="00A52851" w:rsidRDefault="00A52851" w:rsidP="00D77548">
      <w:pPr>
        <w:spacing w:line="360" w:lineRule="auto"/>
        <w:ind w:left="720"/>
        <w:jc w:val="both"/>
        <w:rPr>
          <w:rFonts w:ascii="Arial" w:hAnsi="Arial"/>
          <w:noProof w:val="0"/>
          <w:rtl/>
        </w:rPr>
      </w:pPr>
    </w:p>
    <w:p w:rsidR="00E779EF" w:rsidRDefault="00E779EF" w:rsidP="00A52851">
      <w:pPr>
        <w:spacing w:line="360" w:lineRule="auto"/>
        <w:ind w:left="720"/>
        <w:jc w:val="both"/>
        <w:rPr>
          <w:rFonts w:ascii="Arial" w:hAnsi="Arial"/>
          <w:noProof w:val="0"/>
          <w:rtl/>
        </w:rPr>
      </w:pPr>
      <w:r>
        <w:rPr>
          <w:rFonts w:ascii="Arial" w:hAnsi="Arial" w:hint="cs"/>
          <w:noProof w:val="0"/>
          <w:rtl/>
        </w:rPr>
        <w:t xml:space="preserve">משכך, נקבע כי לאיש הכנסה חודשית  </w:t>
      </w:r>
      <w:r w:rsidR="009E003D">
        <w:rPr>
          <w:rFonts w:ascii="Arial" w:hAnsi="Arial" w:hint="cs"/>
          <w:noProof w:val="0"/>
          <w:rtl/>
        </w:rPr>
        <w:t>נוספת בסך של כ- 1,000 ₪</w:t>
      </w:r>
      <w:r>
        <w:rPr>
          <w:rFonts w:ascii="Arial" w:hAnsi="Arial" w:hint="cs"/>
          <w:noProof w:val="0"/>
          <w:rtl/>
        </w:rPr>
        <w:t xml:space="preserve"> </w:t>
      </w:r>
      <w:r w:rsidR="00A52851">
        <w:rPr>
          <w:rFonts w:ascii="Arial" w:hAnsi="Arial" w:hint="cs"/>
          <w:noProof w:val="0"/>
          <w:rtl/>
        </w:rPr>
        <w:t>מכלל הגורמים לעיל</w:t>
      </w:r>
      <w:r>
        <w:rPr>
          <w:rFonts w:ascii="Arial" w:hAnsi="Arial" w:hint="cs"/>
          <w:noProof w:val="0"/>
          <w:rtl/>
        </w:rPr>
        <w:t>.</w:t>
      </w:r>
    </w:p>
    <w:p w:rsidR="009E003D" w:rsidRDefault="009E003D" w:rsidP="00A52851">
      <w:pPr>
        <w:spacing w:line="360" w:lineRule="auto"/>
        <w:ind w:left="720"/>
        <w:jc w:val="both"/>
        <w:rPr>
          <w:rFonts w:ascii="Arial" w:hAnsi="Arial"/>
          <w:b/>
          <w:bCs/>
          <w:noProof w:val="0"/>
          <w:u w:val="single"/>
          <w:rtl/>
        </w:rPr>
      </w:pPr>
    </w:p>
    <w:p w:rsidR="00D071F5" w:rsidRPr="00CC6981" w:rsidRDefault="009E003D" w:rsidP="00CC6981">
      <w:pPr>
        <w:spacing w:line="360" w:lineRule="auto"/>
        <w:ind w:left="720"/>
        <w:jc w:val="both"/>
        <w:rPr>
          <w:rFonts w:ascii="Arial" w:hAnsi="Arial"/>
          <w:b/>
          <w:bCs/>
          <w:noProof w:val="0"/>
          <w:u w:val="single"/>
          <w:rtl/>
        </w:rPr>
      </w:pPr>
      <w:r>
        <w:rPr>
          <w:rFonts w:ascii="Arial" w:hAnsi="Arial" w:hint="cs"/>
          <w:b/>
          <w:bCs/>
          <w:noProof w:val="0"/>
          <w:u w:val="single"/>
          <w:rtl/>
        </w:rPr>
        <w:t>מענק מילואים</w:t>
      </w:r>
    </w:p>
    <w:p w:rsidR="009E003D" w:rsidRDefault="006963D6" w:rsidP="00E4739B">
      <w:pPr>
        <w:spacing w:line="360" w:lineRule="auto"/>
        <w:ind w:left="720"/>
        <w:jc w:val="both"/>
        <w:rPr>
          <w:rFonts w:ascii="Arial" w:hAnsi="Arial"/>
          <w:noProof w:val="0"/>
          <w:rtl/>
        </w:rPr>
      </w:pPr>
      <w:r>
        <w:rPr>
          <w:rFonts w:ascii="Arial" w:hAnsi="Arial" w:hint="cs"/>
          <w:noProof w:val="0"/>
          <w:rtl/>
        </w:rPr>
        <w:t>בעקבו</w:t>
      </w:r>
      <w:r w:rsidR="00D071F5">
        <w:rPr>
          <w:rFonts w:ascii="Arial" w:hAnsi="Arial" w:hint="cs"/>
          <w:noProof w:val="0"/>
          <w:rtl/>
        </w:rPr>
        <w:t>ת המשבר אשר פקד את המדינה בשבעה</w:t>
      </w:r>
      <w:r>
        <w:rPr>
          <w:rFonts w:ascii="Arial" w:hAnsi="Arial" w:hint="cs"/>
          <w:noProof w:val="0"/>
          <w:rtl/>
        </w:rPr>
        <w:t xml:space="preserve"> באוקטובר 2023</w:t>
      </w:r>
      <w:r w:rsidR="00D071F5">
        <w:rPr>
          <w:rFonts w:ascii="Arial" w:hAnsi="Arial" w:hint="cs"/>
          <w:noProof w:val="0"/>
          <w:rtl/>
        </w:rPr>
        <w:t>,</w:t>
      </w:r>
      <w:r>
        <w:rPr>
          <w:rFonts w:ascii="Arial" w:hAnsi="Arial" w:hint="cs"/>
          <w:noProof w:val="0"/>
          <w:rtl/>
        </w:rPr>
        <w:t xml:space="preserve"> גויס הנתבע בצו חירום לשירות מילואים פעיל </w:t>
      </w:r>
      <w:r w:rsidR="00E4739B">
        <w:rPr>
          <w:rFonts w:ascii="Arial" w:hAnsi="Arial" w:hint="cs"/>
          <w:noProof w:val="0"/>
          <w:rtl/>
        </w:rPr>
        <w:t xml:space="preserve">ומילא חובתו זו </w:t>
      </w:r>
      <w:r>
        <w:rPr>
          <w:rFonts w:ascii="Arial" w:hAnsi="Arial" w:hint="cs"/>
          <w:noProof w:val="0"/>
          <w:rtl/>
        </w:rPr>
        <w:t>משך חודשים רבים</w:t>
      </w:r>
      <w:r w:rsidR="00E4739B">
        <w:rPr>
          <w:rFonts w:ascii="Arial" w:hAnsi="Arial" w:hint="cs"/>
          <w:noProof w:val="0"/>
          <w:rtl/>
        </w:rPr>
        <w:t xml:space="preserve"> מאז פרוץ מלחמת 'חרבות ברזל'</w:t>
      </w:r>
      <w:r>
        <w:rPr>
          <w:rFonts w:ascii="Arial" w:hAnsi="Arial" w:hint="cs"/>
          <w:noProof w:val="0"/>
          <w:rtl/>
        </w:rPr>
        <w:t xml:space="preserve">. בעקבות כך, קיבל הנתבע מענקים </w:t>
      </w:r>
      <w:r w:rsidR="00E4739B">
        <w:rPr>
          <w:rFonts w:ascii="Arial" w:hAnsi="Arial" w:hint="cs"/>
          <w:noProof w:val="0"/>
          <w:rtl/>
        </w:rPr>
        <w:t>ותגמולים בסכומים לא מבוטלים, בהם</w:t>
      </w:r>
      <w:r>
        <w:rPr>
          <w:rFonts w:ascii="Arial" w:hAnsi="Arial" w:hint="cs"/>
          <w:noProof w:val="0"/>
          <w:rtl/>
        </w:rPr>
        <w:t xml:space="preserve"> מבקשת התובעת להתחשב לצורך חישוב יכולתו הכלכלית/פוטנצ</w:t>
      </w:r>
      <w:r w:rsidR="00E4739B">
        <w:rPr>
          <w:rFonts w:ascii="Arial" w:hAnsi="Arial" w:hint="cs"/>
          <w:noProof w:val="0"/>
          <w:rtl/>
        </w:rPr>
        <w:t>יאל ה</w:t>
      </w:r>
      <w:r>
        <w:rPr>
          <w:rFonts w:ascii="Arial" w:hAnsi="Arial" w:hint="cs"/>
          <w:noProof w:val="0"/>
          <w:rtl/>
        </w:rPr>
        <w:t>שתכרות</w:t>
      </w:r>
      <w:r w:rsidR="00E4739B">
        <w:rPr>
          <w:rFonts w:ascii="Arial" w:hAnsi="Arial" w:hint="cs"/>
          <w:noProof w:val="0"/>
          <w:rtl/>
        </w:rPr>
        <w:t>ו</w:t>
      </w:r>
      <w:r>
        <w:rPr>
          <w:rFonts w:ascii="Arial" w:hAnsi="Arial" w:hint="cs"/>
          <w:noProof w:val="0"/>
          <w:rtl/>
        </w:rPr>
        <w:t xml:space="preserve"> של הנתבע.</w:t>
      </w:r>
    </w:p>
    <w:p w:rsidR="006963D6" w:rsidRDefault="006963D6" w:rsidP="006963D6">
      <w:pPr>
        <w:spacing w:line="360" w:lineRule="auto"/>
        <w:ind w:left="720"/>
        <w:jc w:val="both"/>
        <w:rPr>
          <w:rFonts w:ascii="Arial" w:hAnsi="Arial"/>
          <w:noProof w:val="0"/>
          <w:rtl/>
        </w:rPr>
      </w:pPr>
    </w:p>
    <w:p w:rsidR="006963D6" w:rsidRDefault="006963D6" w:rsidP="00B363A3">
      <w:pPr>
        <w:spacing w:line="360" w:lineRule="auto"/>
        <w:ind w:left="720"/>
        <w:jc w:val="both"/>
        <w:rPr>
          <w:rFonts w:ascii="Arial" w:hAnsi="Arial"/>
          <w:noProof w:val="0"/>
          <w:rtl/>
        </w:rPr>
      </w:pPr>
      <w:r>
        <w:rPr>
          <w:rFonts w:ascii="Arial" w:hAnsi="Arial" w:hint="cs"/>
          <w:noProof w:val="0"/>
          <w:rtl/>
        </w:rPr>
        <w:t>אכן, עיון בדפי חשבון הבנק ש</w:t>
      </w:r>
      <w:r w:rsidR="00B363A3">
        <w:rPr>
          <w:rFonts w:ascii="Arial" w:hAnsi="Arial" w:hint="cs"/>
          <w:noProof w:val="0"/>
          <w:rtl/>
        </w:rPr>
        <w:t>צרף הנתבע לתצהיר עדות ראשית מלמד על מענקים שקיבל במהלך השנה החולפת בגין החזר ימי מילואים, בסכום ממוצע של כ-3,500 ₪ בחודש.</w:t>
      </w:r>
    </w:p>
    <w:p w:rsidR="00E4739B" w:rsidRDefault="00E4739B" w:rsidP="00B363A3">
      <w:pPr>
        <w:spacing w:line="360" w:lineRule="auto"/>
        <w:ind w:left="720"/>
        <w:jc w:val="both"/>
        <w:rPr>
          <w:rFonts w:ascii="Arial" w:hAnsi="Arial"/>
          <w:noProof w:val="0"/>
          <w:rtl/>
        </w:rPr>
      </w:pPr>
    </w:p>
    <w:p w:rsidR="00E4739B" w:rsidRDefault="00E4739B" w:rsidP="0063359B">
      <w:pPr>
        <w:spacing w:line="360" w:lineRule="auto"/>
        <w:ind w:left="720"/>
        <w:jc w:val="both"/>
        <w:rPr>
          <w:rFonts w:ascii="Arial" w:hAnsi="Arial"/>
          <w:noProof w:val="0"/>
          <w:rtl/>
        </w:rPr>
      </w:pPr>
      <w:r>
        <w:rPr>
          <w:rFonts w:ascii="Arial" w:hAnsi="Arial" w:hint="cs"/>
          <w:noProof w:val="0"/>
          <w:rtl/>
        </w:rPr>
        <w:t xml:space="preserve">כידוע, </w:t>
      </w:r>
      <w:r w:rsidR="0063359B">
        <w:rPr>
          <w:rFonts w:ascii="Arial" w:hAnsi="Arial" w:hint="cs"/>
          <w:noProof w:val="0"/>
          <w:rtl/>
        </w:rPr>
        <w:t>חלוקת</w:t>
      </w:r>
      <w:r>
        <w:rPr>
          <w:rFonts w:ascii="Arial" w:hAnsi="Arial" w:hint="cs"/>
          <w:noProof w:val="0"/>
          <w:rtl/>
        </w:rPr>
        <w:t xml:space="preserve"> המענקים המשתלמים למשרתי המ</w:t>
      </w:r>
      <w:r w:rsidR="00D071F5">
        <w:rPr>
          <w:rFonts w:ascii="Arial" w:hAnsi="Arial" w:hint="cs"/>
          <w:noProof w:val="0"/>
          <w:rtl/>
        </w:rPr>
        <w:t>ילואים נולדה, בין היתר, על רקע חשש מ</w:t>
      </w:r>
      <w:r>
        <w:rPr>
          <w:rFonts w:ascii="Arial" w:hAnsi="Arial" w:hint="cs"/>
          <w:noProof w:val="0"/>
          <w:rtl/>
        </w:rPr>
        <w:t>ירי</w:t>
      </w:r>
      <w:r w:rsidR="00D071F5">
        <w:rPr>
          <w:rFonts w:ascii="Arial" w:hAnsi="Arial" w:hint="cs"/>
          <w:noProof w:val="0"/>
          <w:rtl/>
        </w:rPr>
        <w:t>דה בהתייצבות לשירות מילואים לאחר</w:t>
      </w:r>
      <w:r>
        <w:rPr>
          <w:rFonts w:ascii="Arial" w:hAnsi="Arial" w:hint="cs"/>
          <w:noProof w:val="0"/>
          <w:rtl/>
        </w:rPr>
        <w:t xml:space="preserve"> למעלה משנה של לחימה</w:t>
      </w:r>
      <w:r w:rsidR="0063359B">
        <w:rPr>
          <w:rFonts w:ascii="Arial" w:hAnsi="Arial" w:hint="cs"/>
          <w:noProof w:val="0"/>
          <w:rtl/>
        </w:rPr>
        <w:t xml:space="preserve"> סזיפית ברצועת עזה ובלבנון</w:t>
      </w:r>
      <w:r>
        <w:rPr>
          <w:rFonts w:ascii="Arial" w:hAnsi="Arial" w:hint="cs"/>
          <w:noProof w:val="0"/>
          <w:rtl/>
        </w:rPr>
        <w:t xml:space="preserve"> ומתוך רצון ל</w:t>
      </w:r>
      <w:r w:rsidR="0063359B">
        <w:rPr>
          <w:rFonts w:ascii="Arial" w:hAnsi="Arial" w:hint="cs"/>
          <w:noProof w:val="0"/>
          <w:rtl/>
        </w:rPr>
        <w:t>תגמל ול</w:t>
      </w:r>
      <w:r>
        <w:rPr>
          <w:rFonts w:ascii="Arial" w:hAnsi="Arial" w:hint="cs"/>
          <w:noProof w:val="0"/>
          <w:rtl/>
        </w:rPr>
        <w:t>תמרץ את משרתי המילואים לשוב ולהתייצב לשירות מילואים גם בעתיד.</w:t>
      </w:r>
    </w:p>
    <w:p w:rsidR="0063359B" w:rsidRDefault="0063359B" w:rsidP="0063359B">
      <w:pPr>
        <w:spacing w:line="360" w:lineRule="auto"/>
        <w:ind w:left="720"/>
        <w:jc w:val="both"/>
        <w:rPr>
          <w:rFonts w:ascii="Arial" w:hAnsi="Arial"/>
          <w:noProof w:val="0"/>
          <w:rtl/>
        </w:rPr>
      </w:pPr>
    </w:p>
    <w:p w:rsidR="00A2163C" w:rsidRDefault="0063359B" w:rsidP="00A2163C">
      <w:pPr>
        <w:spacing w:line="360" w:lineRule="auto"/>
        <w:ind w:left="720"/>
        <w:jc w:val="both"/>
        <w:rPr>
          <w:rFonts w:ascii="Arial" w:hAnsi="Arial"/>
          <w:noProof w:val="0"/>
          <w:rtl/>
        </w:rPr>
      </w:pPr>
      <w:r>
        <w:rPr>
          <w:rFonts w:ascii="Arial" w:hAnsi="Arial" w:hint="cs"/>
          <w:noProof w:val="0"/>
          <w:rtl/>
        </w:rPr>
        <w:t xml:space="preserve">לא מן הנמנע, כי בצד המטרה שלעיל, נועדו התגמולים לסייע באופן כלכלי לחלק ממשרתי המילואים שהכנסתם </w:t>
      </w:r>
      <w:r w:rsidR="00A2163C">
        <w:rPr>
          <w:rFonts w:ascii="Arial" w:hAnsi="Arial" w:hint="cs"/>
          <w:noProof w:val="0"/>
          <w:rtl/>
        </w:rPr>
        <w:t>נפגעה על רקע הגיוס ל</w:t>
      </w:r>
      <w:r w:rsidR="00E153D3">
        <w:rPr>
          <w:rFonts w:ascii="Arial" w:hAnsi="Arial" w:hint="cs"/>
          <w:noProof w:val="0"/>
          <w:rtl/>
        </w:rPr>
        <w:t>שירות ב</w:t>
      </w:r>
      <w:r w:rsidR="00A2163C">
        <w:rPr>
          <w:rFonts w:ascii="Arial" w:hAnsi="Arial" w:hint="cs"/>
          <w:noProof w:val="0"/>
          <w:rtl/>
        </w:rPr>
        <w:t xml:space="preserve">מילואים ואף </w:t>
      </w:r>
      <w:r>
        <w:rPr>
          <w:rFonts w:ascii="Arial" w:hAnsi="Arial" w:hint="cs"/>
          <w:noProof w:val="0"/>
          <w:rtl/>
        </w:rPr>
        <w:t>לאפשר ל</w:t>
      </w:r>
      <w:r w:rsidR="00E153D3">
        <w:rPr>
          <w:rFonts w:ascii="Arial" w:hAnsi="Arial" w:hint="cs"/>
          <w:noProof w:val="0"/>
          <w:rtl/>
        </w:rPr>
        <w:t>חלק מ</w:t>
      </w:r>
      <w:r>
        <w:rPr>
          <w:rFonts w:ascii="Arial" w:hAnsi="Arial" w:hint="cs"/>
          <w:noProof w:val="0"/>
          <w:rtl/>
        </w:rPr>
        <w:t xml:space="preserve">משרתי המילואים לממן את המעטפת הטיפולית לה </w:t>
      </w:r>
      <w:r w:rsidR="00A2163C">
        <w:rPr>
          <w:rFonts w:ascii="Arial" w:hAnsi="Arial" w:hint="cs"/>
          <w:noProof w:val="0"/>
          <w:rtl/>
        </w:rPr>
        <w:t xml:space="preserve">הם </w:t>
      </w:r>
      <w:r>
        <w:rPr>
          <w:rFonts w:ascii="Arial" w:hAnsi="Arial" w:hint="cs"/>
          <w:noProof w:val="0"/>
          <w:rtl/>
        </w:rPr>
        <w:t>נזקקים או יזדקקו בעתיד</w:t>
      </w:r>
      <w:r w:rsidR="00A2163C">
        <w:rPr>
          <w:rFonts w:ascii="Arial" w:hAnsi="Arial" w:hint="cs"/>
          <w:noProof w:val="0"/>
          <w:rtl/>
        </w:rPr>
        <w:t>,</w:t>
      </w:r>
      <w:r>
        <w:rPr>
          <w:rFonts w:ascii="Arial" w:hAnsi="Arial" w:hint="cs"/>
          <w:noProof w:val="0"/>
          <w:rtl/>
        </w:rPr>
        <w:t xml:space="preserve"> על רקע הלחימה והה</w:t>
      </w:r>
      <w:r w:rsidR="00A2163C">
        <w:rPr>
          <w:rFonts w:ascii="Arial" w:hAnsi="Arial" w:hint="cs"/>
          <w:noProof w:val="0"/>
          <w:rtl/>
        </w:rPr>
        <w:t>של</w:t>
      </w:r>
      <w:r>
        <w:rPr>
          <w:rFonts w:ascii="Arial" w:hAnsi="Arial" w:hint="cs"/>
          <w:noProof w:val="0"/>
          <w:rtl/>
        </w:rPr>
        <w:t xml:space="preserve">כות </w:t>
      </w:r>
      <w:r w:rsidR="00A2163C">
        <w:rPr>
          <w:rFonts w:ascii="Arial" w:hAnsi="Arial" w:hint="cs"/>
          <w:noProof w:val="0"/>
          <w:rtl/>
        </w:rPr>
        <w:t xml:space="preserve">הפיזיות והנפשיות </w:t>
      </w:r>
      <w:r w:rsidR="00D071F5">
        <w:rPr>
          <w:rFonts w:ascii="Arial" w:hAnsi="Arial" w:hint="cs"/>
          <w:noProof w:val="0"/>
          <w:rtl/>
        </w:rPr>
        <w:t xml:space="preserve">המורכבות </w:t>
      </w:r>
      <w:r>
        <w:rPr>
          <w:rFonts w:ascii="Arial" w:hAnsi="Arial" w:hint="cs"/>
          <w:noProof w:val="0"/>
          <w:rtl/>
        </w:rPr>
        <w:t>הנובעות ממנה.</w:t>
      </w:r>
    </w:p>
    <w:p w:rsidR="00D071F5" w:rsidRDefault="00D071F5" w:rsidP="00E153D3">
      <w:pPr>
        <w:spacing w:line="360" w:lineRule="auto"/>
        <w:ind w:left="720"/>
        <w:jc w:val="both"/>
        <w:rPr>
          <w:rFonts w:ascii="Arial" w:hAnsi="Arial"/>
          <w:noProof w:val="0"/>
          <w:rtl/>
        </w:rPr>
      </w:pPr>
    </w:p>
    <w:p w:rsidR="001C7F80" w:rsidRDefault="001C7F80" w:rsidP="00E153D3">
      <w:pPr>
        <w:spacing w:line="360" w:lineRule="auto"/>
        <w:ind w:left="720"/>
        <w:jc w:val="both"/>
        <w:rPr>
          <w:rFonts w:ascii="Arial" w:hAnsi="Arial"/>
          <w:noProof w:val="0"/>
          <w:rtl/>
        </w:rPr>
      </w:pPr>
      <w:r>
        <w:rPr>
          <w:rFonts w:ascii="Arial" w:hAnsi="Arial" w:hint="cs"/>
          <w:noProof w:val="0"/>
          <w:rtl/>
        </w:rPr>
        <w:t>כך גם, סבורני כי מענקים אלה הינם אישיים ומיועדים למשרת המילואים, בין היתר, על רקע הסיכונים</w:t>
      </w:r>
      <w:r w:rsidR="00E153D3">
        <w:rPr>
          <w:rFonts w:ascii="Arial" w:hAnsi="Arial" w:hint="cs"/>
          <w:noProof w:val="0"/>
          <w:rtl/>
        </w:rPr>
        <w:t xml:space="preserve"> הכרוכים ביציאה למלחמה וכאות הערכה והוקרה המוענק </w:t>
      </w:r>
      <w:r>
        <w:rPr>
          <w:rFonts w:ascii="Arial" w:hAnsi="Arial" w:hint="cs"/>
          <w:noProof w:val="0"/>
          <w:rtl/>
        </w:rPr>
        <w:t>למשרתי המילואים, העוז</w:t>
      </w:r>
      <w:r w:rsidR="00E153D3">
        <w:rPr>
          <w:rFonts w:ascii="Arial" w:hAnsi="Arial" w:hint="cs"/>
          <w:noProof w:val="0"/>
          <w:rtl/>
        </w:rPr>
        <w:t>בים את חיי הנוחות ויוצאים לחרף נפשם על הגנת המולדת.</w:t>
      </w:r>
    </w:p>
    <w:p w:rsidR="00A2163C" w:rsidRDefault="00A2163C" w:rsidP="00A2163C">
      <w:pPr>
        <w:spacing w:line="360" w:lineRule="auto"/>
        <w:ind w:left="720"/>
        <w:jc w:val="both"/>
        <w:rPr>
          <w:rFonts w:ascii="Arial" w:hAnsi="Arial"/>
          <w:noProof w:val="0"/>
          <w:rtl/>
        </w:rPr>
      </w:pPr>
    </w:p>
    <w:p w:rsidR="00A2163C" w:rsidRDefault="00A2163C" w:rsidP="00A2163C">
      <w:pPr>
        <w:spacing w:line="360" w:lineRule="auto"/>
        <w:ind w:left="720"/>
        <w:jc w:val="both"/>
        <w:rPr>
          <w:rFonts w:ascii="Arial" w:hAnsi="Arial"/>
          <w:noProof w:val="0"/>
          <w:rtl/>
        </w:rPr>
      </w:pPr>
      <w:r>
        <w:rPr>
          <w:rFonts w:ascii="Arial" w:hAnsi="Arial" w:hint="cs"/>
          <w:noProof w:val="0"/>
          <w:rtl/>
        </w:rPr>
        <w:t>משכך</w:t>
      </w:r>
      <w:r w:rsidR="00E153D3">
        <w:rPr>
          <w:rFonts w:ascii="Arial" w:hAnsi="Arial" w:hint="cs"/>
          <w:noProof w:val="0"/>
          <w:rtl/>
        </w:rPr>
        <w:t xml:space="preserve"> וכל עוד לא נטען או הוכח בפני אחרת</w:t>
      </w:r>
      <w:r>
        <w:rPr>
          <w:rFonts w:ascii="Arial" w:hAnsi="Arial" w:hint="cs"/>
          <w:noProof w:val="0"/>
          <w:rtl/>
        </w:rPr>
        <w:t>, לא מצאתי לקבל את טענת התובעת כי יש לראות בתגמולים שקי</w:t>
      </w:r>
      <w:r w:rsidR="001C7F80">
        <w:rPr>
          <w:rFonts w:ascii="Arial" w:hAnsi="Arial" w:hint="cs"/>
          <w:noProof w:val="0"/>
          <w:rtl/>
        </w:rPr>
        <w:t>בל הנתבע על רקע השירות במילואים כחלק מהכנסתו</w:t>
      </w:r>
      <w:r w:rsidR="00E153D3">
        <w:rPr>
          <w:rFonts w:ascii="Arial" w:hAnsi="Arial" w:hint="cs"/>
          <w:noProof w:val="0"/>
          <w:rtl/>
        </w:rPr>
        <w:t xml:space="preserve"> החודשית</w:t>
      </w:r>
      <w:r w:rsidR="001C7F80">
        <w:rPr>
          <w:rFonts w:ascii="Arial" w:hAnsi="Arial" w:hint="cs"/>
          <w:noProof w:val="0"/>
          <w:rtl/>
        </w:rPr>
        <w:t xml:space="preserve"> השוטפת ו</w:t>
      </w:r>
      <w:r w:rsidR="00E153D3">
        <w:rPr>
          <w:rFonts w:ascii="Arial" w:hAnsi="Arial" w:hint="cs"/>
          <w:noProof w:val="0"/>
          <w:rtl/>
        </w:rPr>
        <w:t xml:space="preserve">לפיכך, </w:t>
      </w:r>
      <w:r w:rsidR="001C7F80">
        <w:rPr>
          <w:rFonts w:ascii="Arial" w:hAnsi="Arial" w:hint="cs"/>
          <w:noProof w:val="0"/>
          <w:rtl/>
        </w:rPr>
        <w:t>היא נדחית.</w:t>
      </w:r>
    </w:p>
    <w:p w:rsidR="00B63ED6" w:rsidRPr="009E003D" w:rsidRDefault="00B63ED6" w:rsidP="00B63ED6">
      <w:pPr>
        <w:spacing w:line="360" w:lineRule="auto"/>
        <w:ind w:left="720"/>
        <w:jc w:val="both"/>
        <w:rPr>
          <w:rFonts w:ascii="Arial" w:hAnsi="Arial"/>
          <w:b/>
          <w:bCs/>
          <w:noProof w:val="0"/>
          <w:color w:val="FF0000"/>
          <w:rtl/>
        </w:rPr>
      </w:pPr>
    </w:p>
    <w:p w:rsidR="00B63ED6" w:rsidRDefault="00B63ED6" w:rsidP="008457D8">
      <w:pPr>
        <w:spacing w:line="360" w:lineRule="auto"/>
        <w:ind w:left="720"/>
        <w:jc w:val="both"/>
        <w:rPr>
          <w:rFonts w:ascii="Arial" w:hAnsi="Arial"/>
          <w:noProof w:val="0"/>
          <w:rtl/>
        </w:rPr>
      </w:pPr>
      <w:r>
        <w:rPr>
          <w:rFonts w:ascii="Arial" w:hAnsi="Arial" w:hint="cs"/>
          <w:noProof w:val="0"/>
          <w:rtl/>
        </w:rPr>
        <w:t>אשר על כן, הכנסות הנתבע</w:t>
      </w:r>
      <w:r w:rsidRPr="00B63ED6">
        <w:rPr>
          <w:rFonts w:ascii="Arial" w:hAnsi="Arial" w:hint="cs"/>
          <w:noProof w:val="0"/>
          <w:rtl/>
        </w:rPr>
        <w:t xml:space="preserve"> </w:t>
      </w:r>
      <w:r w:rsidR="008457D8">
        <w:rPr>
          <w:rFonts w:ascii="Arial" w:hAnsi="Arial" w:hint="cs"/>
          <w:noProof w:val="0"/>
          <w:rtl/>
        </w:rPr>
        <w:t xml:space="preserve">מכלל המקורות שנמנו לעיל, </w:t>
      </w:r>
      <w:r w:rsidRPr="00B63ED6">
        <w:rPr>
          <w:rFonts w:ascii="Arial" w:hAnsi="Arial" w:hint="cs"/>
          <w:noProof w:val="0"/>
          <w:rtl/>
        </w:rPr>
        <w:t xml:space="preserve">יועמדו על סך </w:t>
      </w:r>
      <w:r w:rsidR="008457D8">
        <w:rPr>
          <w:rFonts w:ascii="Arial" w:hAnsi="Arial" w:hint="cs"/>
          <w:noProof w:val="0"/>
          <w:rtl/>
        </w:rPr>
        <w:t xml:space="preserve">כולל </w:t>
      </w:r>
      <w:r w:rsidRPr="00B63ED6">
        <w:rPr>
          <w:rFonts w:ascii="Arial" w:hAnsi="Arial" w:hint="cs"/>
          <w:noProof w:val="0"/>
          <w:rtl/>
        </w:rPr>
        <w:t>של 1</w:t>
      </w:r>
      <w:r w:rsidR="0022571B">
        <w:rPr>
          <w:rFonts w:ascii="Arial" w:hAnsi="Arial" w:hint="cs"/>
          <w:noProof w:val="0"/>
          <w:rtl/>
        </w:rPr>
        <w:t>4</w:t>
      </w:r>
      <w:r w:rsidRPr="00B63ED6">
        <w:rPr>
          <w:rFonts w:ascii="Arial" w:hAnsi="Arial" w:hint="cs"/>
          <w:noProof w:val="0"/>
          <w:rtl/>
        </w:rPr>
        <w:t xml:space="preserve">,000 ₪ נטו </w:t>
      </w:r>
      <w:r w:rsidR="008457D8">
        <w:rPr>
          <w:rFonts w:ascii="Arial" w:hAnsi="Arial" w:hint="cs"/>
          <w:noProof w:val="0"/>
          <w:rtl/>
        </w:rPr>
        <w:t xml:space="preserve">בממוצע </w:t>
      </w:r>
      <w:r w:rsidRPr="00B63ED6">
        <w:rPr>
          <w:rFonts w:ascii="Arial" w:hAnsi="Arial" w:hint="cs"/>
          <w:noProof w:val="0"/>
          <w:rtl/>
        </w:rPr>
        <w:t>לחודש.</w:t>
      </w:r>
    </w:p>
    <w:p w:rsidR="007701A8" w:rsidRDefault="007701A8" w:rsidP="00B63ED6">
      <w:pPr>
        <w:spacing w:line="360" w:lineRule="auto"/>
        <w:ind w:left="720"/>
        <w:jc w:val="both"/>
        <w:rPr>
          <w:rFonts w:ascii="Arial" w:hAnsi="Arial"/>
          <w:noProof w:val="0"/>
          <w:rtl/>
        </w:rPr>
      </w:pPr>
    </w:p>
    <w:p w:rsidR="007701A8" w:rsidRPr="007701A8" w:rsidRDefault="007701A8" w:rsidP="007701A8">
      <w:pPr>
        <w:spacing w:line="360" w:lineRule="auto"/>
        <w:ind w:left="720"/>
        <w:jc w:val="both"/>
        <w:rPr>
          <w:rFonts w:ascii="Arial" w:hAnsi="Arial"/>
          <w:noProof w:val="0"/>
          <w:rtl/>
        </w:rPr>
      </w:pPr>
      <w:r>
        <w:rPr>
          <w:rFonts w:ascii="Arial" w:hAnsi="Arial" w:hint="cs"/>
          <w:noProof w:val="0"/>
          <w:rtl/>
        </w:rPr>
        <w:t>הנתבע</w:t>
      </w:r>
      <w:r w:rsidRPr="007701A8">
        <w:rPr>
          <w:rFonts w:ascii="Arial" w:hAnsi="Arial" w:hint="cs"/>
          <w:noProof w:val="0"/>
          <w:rtl/>
        </w:rPr>
        <w:t xml:space="preserve"> צרף הסכם שכירות לתקופה מפברואר 2024 ועד ינואר 2025 וממנו עולה כי משלם דמי שכירות בסך של 2,500 ₪ לחודש.</w:t>
      </w:r>
    </w:p>
    <w:p w:rsidR="007701A8" w:rsidRPr="007701A8" w:rsidRDefault="007701A8" w:rsidP="007701A8">
      <w:pPr>
        <w:spacing w:line="360" w:lineRule="auto"/>
        <w:ind w:left="720"/>
        <w:jc w:val="both"/>
        <w:rPr>
          <w:rFonts w:ascii="Arial" w:hAnsi="Arial"/>
          <w:noProof w:val="0"/>
          <w:rtl/>
        </w:rPr>
      </w:pPr>
    </w:p>
    <w:p w:rsidR="007701A8" w:rsidRPr="000A2731" w:rsidRDefault="007701A8" w:rsidP="007701A8">
      <w:pPr>
        <w:spacing w:line="360" w:lineRule="auto"/>
        <w:ind w:left="720"/>
        <w:jc w:val="both"/>
        <w:rPr>
          <w:rFonts w:ascii="Arial" w:hAnsi="Arial"/>
          <w:b/>
          <w:bCs/>
          <w:noProof w:val="0"/>
          <w:rtl/>
        </w:rPr>
      </w:pPr>
      <w:r w:rsidRPr="000A2731">
        <w:rPr>
          <w:rFonts w:ascii="Arial" w:hAnsi="Arial" w:hint="cs"/>
          <w:b/>
          <w:bCs/>
          <w:noProof w:val="0"/>
          <w:rtl/>
        </w:rPr>
        <w:t>משכך, הכנסתו הפנויה של האיש תועמד על סך של כ- 11,500 ₪.</w:t>
      </w:r>
    </w:p>
    <w:p w:rsidR="00E779EF" w:rsidRDefault="00E779EF" w:rsidP="00D77548">
      <w:pPr>
        <w:spacing w:line="360" w:lineRule="auto"/>
        <w:ind w:left="720"/>
        <w:jc w:val="both"/>
        <w:rPr>
          <w:rFonts w:ascii="Arial" w:hAnsi="Arial"/>
          <w:noProof w:val="0"/>
          <w:rtl/>
        </w:rPr>
      </w:pPr>
    </w:p>
    <w:p w:rsidR="00E0309A" w:rsidRPr="00CC6981" w:rsidRDefault="007D66D9" w:rsidP="00CC6981">
      <w:pPr>
        <w:pStyle w:val="ad"/>
        <w:numPr>
          <w:ilvl w:val="0"/>
          <w:numId w:val="1"/>
        </w:numPr>
        <w:spacing w:line="360" w:lineRule="auto"/>
        <w:rPr>
          <w:rFonts w:ascii="Arial" w:hAnsi="Arial"/>
          <w:noProof w:val="0"/>
          <w:sz w:val="28"/>
          <w:szCs w:val="28"/>
          <w:u w:val="double"/>
          <w:rtl/>
        </w:rPr>
      </w:pPr>
      <w:r w:rsidRPr="00B63ED6">
        <w:rPr>
          <w:rFonts w:ascii="Arial" w:hAnsi="Arial" w:hint="cs"/>
          <w:b/>
          <w:bCs/>
          <w:noProof w:val="0"/>
          <w:sz w:val="28"/>
          <w:szCs w:val="28"/>
          <w:u w:val="double"/>
          <w:rtl/>
        </w:rPr>
        <w:t>צרכי הקטינה</w:t>
      </w:r>
    </w:p>
    <w:p w:rsidR="00E0309A" w:rsidRDefault="00E0309A" w:rsidP="0015782B">
      <w:pPr>
        <w:spacing w:line="360" w:lineRule="auto"/>
        <w:ind w:left="720"/>
        <w:jc w:val="both"/>
        <w:rPr>
          <w:rFonts w:ascii="Arial" w:hAnsi="Arial"/>
          <w:noProof w:val="0"/>
          <w:rtl/>
        </w:rPr>
      </w:pPr>
      <w:r w:rsidRPr="00E0309A">
        <w:rPr>
          <w:rFonts w:ascii="Arial" w:hAnsi="Arial"/>
          <w:noProof w:val="0"/>
          <w:rtl/>
        </w:rPr>
        <w:t xml:space="preserve">בכתב תביעתה העמידה האישה צרכי </w:t>
      </w:r>
      <w:r w:rsidR="007D66D9">
        <w:rPr>
          <w:rFonts w:ascii="Arial" w:hAnsi="Arial" w:hint="cs"/>
          <w:noProof w:val="0"/>
          <w:rtl/>
        </w:rPr>
        <w:t>הקטינה על סך של  2,100 ₪ ובצירוף מדור ואחזקתו בסך של 3,575 ₪ ובסך הכל, סך של 5,675 ₪.</w:t>
      </w:r>
    </w:p>
    <w:p w:rsidR="007D66D9" w:rsidRDefault="007D66D9" w:rsidP="007D66D9">
      <w:pPr>
        <w:spacing w:line="360" w:lineRule="auto"/>
        <w:jc w:val="both"/>
        <w:rPr>
          <w:rFonts w:ascii="Arial" w:hAnsi="Arial"/>
          <w:noProof w:val="0"/>
          <w:rtl/>
        </w:rPr>
      </w:pPr>
    </w:p>
    <w:p w:rsidR="007D66D9" w:rsidRPr="00E0309A" w:rsidRDefault="007D66D9" w:rsidP="0015782B">
      <w:pPr>
        <w:spacing w:line="360" w:lineRule="auto"/>
        <w:ind w:left="720"/>
        <w:jc w:val="both"/>
        <w:rPr>
          <w:rFonts w:ascii="Arial" w:hAnsi="Arial"/>
          <w:noProof w:val="0"/>
          <w:rtl/>
        </w:rPr>
      </w:pPr>
      <w:r>
        <w:rPr>
          <w:rFonts w:ascii="Arial" w:hAnsi="Arial" w:hint="cs"/>
          <w:noProof w:val="0"/>
          <w:rtl/>
        </w:rPr>
        <w:t>בסיכומיה טענה כי צרכי הקטינה לא נסתרו ויש לחייב האיש בסך של 2,100 ₪ בצירוף 1/3 מדור.</w:t>
      </w:r>
    </w:p>
    <w:p w:rsidR="00375D04" w:rsidRDefault="00375D04" w:rsidP="0015782B">
      <w:pPr>
        <w:spacing w:line="360" w:lineRule="auto"/>
        <w:ind w:left="720"/>
        <w:jc w:val="both"/>
        <w:rPr>
          <w:rFonts w:ascii="Arial" w:hAnsi="Arial"/>
          <w:noProof w:val="0"/>
          <w:rtl/>
        </w:rPr>
      </w:pPr>
    </w:p>
    <w:p w:rsidR="00375D04" w:rsidRDefault="00E0309A" w:rsidP="0015782B">
      <w:pPr>
        <w:spacing w:line="360" w:lineRule="auto"/>
        <w:ind w:left="720"/>
        <w:jc w:val="both"/>
        <w:rPr>
          <w:rFonts w:ascii="Arial" w:hAnsi="Arial"/>
          <w:noProof w:val="0"/>
          <w:rtl/>
        </w:rPr>
      </w:pPr>
      <w:r w:rsidRPr="00E0309A">
        <w:rPr>
          <w:rFonts w:ascii="Arial" w:hAnsi="Arial"/>
          <w:noProof w:val="0"/>
          <w:rtl/>
        </w:rPr>
        <w:t>לצורך יעילות הדיון מוטב כי לעתיד יקפידו באי כח צדדים להגיש טבלאות מסודרות בהן יפורטו ההוצאות בכל חודש בחודשו</w:t>
      </w:r>
      <w:r w:rsidR="005C2B02">
        <w:rPr>
          <w:rFonts w:ascii="Arial" w:hAnsi="Arial"/>
          <w:noProof w:val="0"/>
          <w:rtl/>
        </w:rPr>
        <w:t xml:space="preserve"> עבור </w:t>
      </w:r>
      <w:r w:rsidR="005C2B02">
        <w:rPr>
          <w:rFonts w:ascii="Arial" w:hAnsi="Arial" w:hint="cs"/>
          <w:noProof w:val="0"/>
          <w:rtl/>
        </w:rPr>
        <w:t xml:space="preserve">קטינים </w:t>
      </w:r>
      <w:r w:rsidRPr="00E0309A">
        <w:rPr>
          <w:rFonts w:ascii="Arial" w:hAnsi="Arial"/>
          <w:noProof w:val="0"/>
          <w:rtl/>
        </w:rPr>
        <w:t>בלבד, תוך כדי הפנייה לקבלות רלוונטיות מסומנות ובמיוחד נוכח הוראות תקנות סדר הדין האזרחי, התשע"ט- 2018 ובפרט הוראות תקנה 5 לתקנות.</w:t>
      </w:r>
      <w:r w:rsidR="005C2B02">
        <w:rPr>
          <w:rFonts w:ascii="Arial" w:hAnsi="Arial" w:hint="cs"/>
          <w:noProof w:val="0"/>
          <w:rtl/>
        </w:rPr>
        <w:t xml:space="preserve"> </w:t>
      </w:r>
    </w:p>
    <w:p w:rsidR="00375D04" w:rsidRDefault="00375D04" w:rsidP="0015782B">
      <w:pPr>
        <w:spacing w:line="360" w:lineRule="auto"/>
        <w:ind w:left="720"/>
        <w:jc w:val="both"/>
        <w:rPr>
          <w:rFonts w:ascii="Arial" w:hAnsi="Arial"/>
          <w:noProof w:val="0"/>
          <w:rtl/>
        </w:rPr>
      </w:pPr>
    </w:p>
    <w:p w:rsidR="00E0309A" w:rsidRPr="00E0309A" w:rsidRDefault="005C2B02" w:rsidP="00B63ED6">
      <w:pPr>
        <w:spacing w:line="360" w:lineRule="auto"/>
        <w:ind w:left="720"/>
        <w:jc w:val="both"/>
        <w:rPr>
          <w:rFonts w:ascii="Arial" w:hAnsi="Arial"/>
          <w:noProof w:val="0"/>
          <w:rtl/>
        </w:rPr>
      </w:pPr>
      <w:r>
        <w:rPr>
          <w:rFonts w:ascii="Arial" w:hAnsi="Arial" w:hint="cs"/>
          <w:noProof w:val="0"/>
          <w:rtl/>
        </w:rPr>
        <w:t xml:space="preserve">התובעת צרפה </w:t>
      </w:r>
      <w:r w:rsidR="00983D6F">
        <w:rPr>
          <w:rFonts w:ascii="Arial" w:hAnsi="Arial" w:hint="cs"/>
          <w:noProof w:val="0"/>
          <w:rtl/>
        </w:rPr>
        <w:t>לה</w:t>
      </w:r>
      <w:r w:rsidR="00B63ED6">
        <w:rPr>
          <w:rFonts w:ascii="Arial" w:hAnsi="Arial" w:hint="cs"/>
          <w:noProof w:val="0"/>
          <w:rtl/>
        </w:rPr>
        <w:t>ר</w:t>
      </w:r>
      <w:r w:rsidR="00983D6F">
        <w:rPr>
          <w:rFonts w:ascii="Arial" w:hAnsi="Arial" w:hint="cs"/>
          <w:noProof w:val="0"/>
          <w:rtl/>
        </w:rPr>
        <w:t>צ</w:t>
      </w:r>
      <w:r w:rsidR="00B63ED6">
        <w:rPr>
          <w:rFonts w:ascii="Arial" w:hAnsi="Arial" w:hint="cs"/>
          <w:noProof w:val="0"/>
          <w:rtl/>
        </w:rPr>
        <w:t>א</w:t>
      </w:r>
      <w:r w:rsidR="00983D6F">
        <w:rPr>
          <w:rFonts w:ascii="Arial" w:hAnsi="Arial" w:hint="cs"/>
          <w:noProof w:val="0"/>
          <w:rtl/>
        </w:rPr>
        <w:t xml:space="preserve">ת הפרטים </w:t>
      </w:r>
      <w:r>
        <w:rPr>
          <w:rFonts w:ascii="Arial" w:hAnsi="Arial" w:hint="cs"/>
          <w:noProof w:val="0"/>
          <w:rtl/>
        </w:rPr>
        <w:t xml:space="preserve">מספר מצומצם של אסמכתאות, שחלקן על </w:t>
      </w:r>
      <w:r w:rsidR="00983D6F">
        <w:rPr>
          <w:rFonts w:ascii="Arial" w:hAnsi="Arial" w:hint="cs"/>
          <w:noProof w:val="0"/>
          <w:rtl/>
        </w:rPr>
        <w:t xml:space="preserve">שמה, חלקן על </w:t>
      </w:r>
      <w:r>
        <w:rPr>
          <w:rFonts w:ascii="Arial" w:hAnsi="Arial" w:hint="cs"/>
          <w:noProof w:val="0"/>
          <w:rtl/>
        </w:rPr>
        <w:t>שם גורמים אחרים וחלקן על שם בעלי הדירה</w:t>
      </w:r>
      <w:r w:rsidR="00983D6F">
        <w:rPr>
          <w:rFonts w:ascii="Arial" w:hAnsi="Arial" w:hint="cs"/>
          <w:noProof w:val="0"/>
          <w:rtl/>
        </w:rPr>
        <w:t xml:space="preserve"> ואסמכתאות נוספות על תקופת </w:t>
      </w:r>
      <w:r w:rsidR="00B63ED6">
        <w:rPr>
          <w:rFonts w:ascii="Arial" w:hAnsi="Arial" w:hint="cs"/>
          <w:noProof w:val="0"/>
          <w:rtl/>
        </w:rPr>
        <w:t xml:space="preserve">החיים המשותפת </w:t>
      </w:r>
      <w:r w:rsidR="00983D6F">
        <w:rPr>
          <w:rFonts w:ascii="Arial" w:hAnsi="Arial" w:hint="cs"/>
          <w:noProof w:val="0"/>
          <w:rtl/>
        </w:rPr>
        <w:t>צ</w:t>
      </w:r>
      <w:r w:rsidR="00B63ED6">
        <w:rPr>
          <w:rFonts w:ascii="Arial" w:hAnsi="Arial" w:hint="cs"/>
          <w:noProof w:val="0"/>
          <w:rtl/>
        </w:rPr>
        <w:t>ורפו</w:t>
      </w:r>
      <w:r w:rsidR="00983D6F">
        <w:rPr>
          <w:rFonts w:ascii="Arial" w:hAnsi="Arial" w:hint="cs"/>
          <w:noProof w:val="0"/>
          <w:rtl/>
        </w:rPr>
        <w:t xml:space="preserve"> לכתב תביעתה.</w:t>
      </w:r>
    </w:p>
    <w:p w:rsidR="00E0309A" w:rsidRPr="00E0309A" w:rsidRDefault="00E0309A" w:rsidP="007D66D9">
      <w:pPr>
        <w:spacing w:line="360" w:lineRule="auto"/>
        <w:jc w:val="both"/>
        <w:rPr>
          <w:rFonts w:ascii="Arial" w:hAnsi="Arial"/>
          <w:noProof w:val="0"/>
          <w:rtl/>
        </w:rPr>
      </w:pPr>
    </w:p>
    <w:p w:rsidR="00E0309A" w:rsidRPr="00E0309A" w:rsidRDefault="00E0309A" w:rsidP="0015782B">
      <w:pPr>
        <w:spacing w:line="360" w:lineRule="auto"/>
        <w:ind w:left="720"/>
        <w:jc w:val="both"/>
        <w:rPr>
          <w:rFonts w:ascii="Arial" w:hAnsi="Arial"/>
          <w:noProof w:val="0"/>
          <w:rtl/>
        </w:rPr>
      </w:pPr>
      <w:r w:rsidRPr="00E0309A">
        <w:rPr>
          <w:rFonts w:ascii="Arial" w:hAnsi="Arial"/>
          <w:noProof w:val="0"/>
          <w:rtl/>
        </w:rPr>
        <w:t xml:space="preserve">עם זאת, בית משפט בתוך עמו יושב. לפיכך ובהתאם לפסיקה, כאשר הראיות אינן מספקות, רשאי בית משפט לקבוע את הצרכים הנדרשים לקטינים על פי ניסיון החיים של השופט היושב בדין. ראו לעניין זה ע"א 93/85 </w:t>
      </w:r>
      <w:r w:rsidRPr="00983D6F">
        <w:rPr>
          <w:rFonts w:ascii="Arial" w:hAnsi="Arial"/>
          <w:b/>
          <w:bCs/>
          <w:noProof w:val="0"/>
          <w:rtl/>
        </w:rPr>
        <w:t>שגב נ' שגב</w:t>
      </w:r>
      <w:r w:rsidRPr="00E0309A">
        <w:rPr>
          <w:rFonts w:ascii="Arial" w:hAnsi="Arial"/>
          <w:noProof w:val="0"/>
          <w:rtl/>
        </w:rPr>
        <w:t>, פד"י ל"ט (3) 822, 825-828.</w:t>
      </w:r>
    </w:p>
    <w:p w:rsidR="00E0309A" w:rsidRPr="00E0309A" w:rsidRDefault="00E0309A" w:rsidP="007D66D9">
      <w:pPr>
        <w:spacing w:line="360" w:lineRule="auto"/>
        <w:jc w:val="both"/>
        <w:rPr>
          <w:rFonts w:ascii="Arial" w:hAnsi="Arial"/>
          <w:noProof w:val="0"/>
          <w:rtl/>
        </w:rPr>
      </w:pPr>
    </w:p>
    <w:p w:rsidR="00E0309A" w:rsidRPr="00E0309A" w:rsidRDefault="00E0309A" w:rsidP="0015782B">
      <w:pPr>
        <w:spacing w:line="360" w:lineRule="auto"/>
        <w:ind w:left="720"/>
        <w:jc w:val="both"/>
        <w:rPr>
          <w:rFonts w:ascii="Arial" w:hAnsi="Arial"/>
          <w:noProof w:val="0"/>
          <w:rtl/>
        </w:rPr>
      </w:pPr>
      <w:r w:rsidRPr="00E0309A">
        <w:rPr>
          <w:rFonts w:ascii="Arial" w:hAnsi="Arial"/>
          <w:noProof w:val="0"/>
          <w:rtl/>
        </w:rPr>
        <w:t xml:space="preserve">בעניין זה, תחילה נקבע בפסיקה כי יש להעריך צרכיו הבסיסיים של קטין על סך 1,150 ₪ בבר"ע 1895/02 </w:t>
      </w:r>
      <w:r w:rsidRPr="00983D6F">
        <w:rPr>
          <w:rFonts w:ascii="Arial" w:hAnsi="Arial"/>
          <w:b/>
          <w:bCs/>
          <w:noProof w:val="0"/>
          <w:rtl/>
        </w:rPr>
        <w:t>ב.י נ' ב.נ.</w:t>
      </w:r>
      <w:r w:rsidRPr="00E0309A">
        <w:rPr>
          <w:rFonts w:ascii="Arial" w:hAnsi="Arial"/>
          <w:noProof w:val="0"/>
          <w:rtl/>
        </w:rPr>
        <w:t xml:space="preserve"> [פורסם בנבו]</w:t>
      </w:r>
    </w:p>
    <w:p w:rsidR="00E0309A" w:rsidRPr="00E0309A" w:rsidRDefault="00E0309A" w:rsidP="007D66D9">
      <w:pPr>
        <w:spacing w:line="360" w:lineRule="auto"/>
        <w:jc w:val="both"/>
        <w:rPr>
          <w:rFonts w:ascii="Arial" w:hAnsi="Arial"/>
          <w:noProof w:val="0"/>
          <w:rtl/>
        </w:rPr>
      </w:pPr>
    </w:p>
    <w:p w:rsidR="00E0309A" w:rsidRDefault="00E0309A" w:rsidP="0015782B">
      <w:pPr>
        <w:spacing w:line="360" w:lineRule="auto"/>
        <w:ind w:left="720"/>
        <w:jc w:val="both"/>
        <w:rPr>
          <w:rFonts w:ascii="Arial" w:hAnsi="Arial"/>
          <w:noProof w:val="0"/>
          <w:rtl/>
        </w:rPr>
      </w:pPr>
      <w:r w:rsidRPr="00E0309A">
        <w:rPr>
          <w:rFonts w:ascii="Arial" w:hAnsi="Arial"/>
          <w:noProof w:val="0"/>
          <w:rtl/>
        </w:rPr>
        <w:t xml:space="preserve">במהלך השנים עלה הסכום וכיום נקבע כי יש להעמיד צרכיו של קטין על סך של 1,600 ₪. ראו לעניין זה החלטת כב' השופט שנלר בעמ"ש 46291-01-16 [פורסם בנבו]; ראו עמ"ש 32385-11-18 </w:t>
      </w:r>
      <w:r w:rsidRPr="00983D6F">
        <w:rPr>
          <w:rFonts w:ascii="Arial" w:hAnsi="Arial"/>
          <w:b/>
          <w:bCs/>
          <w:noProof w:val="0"/>
          <w:rtl/>
        </w:rPr>
        <w:t>א.ג נ' ר.ג</w:t>
      </w:r>
      <w:r w:rsidRPr="00E0309A">
        <w:rPr>
          <w:rFonts w:ascii="Arial" w:hAnsi="Arial"/>
          <w:noProof w:val="0"/>
          <w:rtl/>
        </w:rPr>
        <w:t>. [פורסם בנבו] ואף נפסק למעלה מכך במקרים מסוימים (ראו רמ"ש (מרכז) 59188-10-18), [פורסם בנבו], שם נקבע כי לאחר בע"מ 919/15 [פורסם בנבו] אין לבחון אך את צרכיו הבסיסיים של הקטינים אלא יש לאמוד את כלל צרכיהם.</w:t>
      </w:r>
    </w:p>
    <w:p w:rsidR="00DF7498" w:rsidRDefault="00DF7498" w:rsidP="007D66D9">
      <w:pPr>
        <w:spacing w:line="360" w:lineRule="auto"/>
        <w:jc w:val="both"/>
        <w:rPr>
          <w:rFonts w:ascii="Arial" w:hAnsi="Arial"/>
          <w:noProof w:val="0"/>
          <w:rtl/>
        </w:rPr>
      </w:pPr>
    </w:p>
    <w:p w:rsidR="00DF7498" w:rsidRDefault="00DF7498" w:rsidP="0015782B">
      <w:pPr>
        <w:spacing w:line="360" w:lineRule="auto"/>
        <w:ind w:firstLine="720"/>
        <w:jc w:val="both"/>
        <w:rPr>
          <w:rFonts w:ascii="Arial" w:hAnsi="Arial"/>
          <w:noProof w:val="0"/>
          <w:rtl/>
        </w:rPr>
      </w:pPr>
      <w:r>
        <w:rPr>
          <w:rFonts w:ascii="Arial" w:hAnsi="Arial" w:hint="cs"/>
          <w:noProof w:val="0"/>
          <w:rtl/>
        </w:rPr>
        <w:t>עוד נקבע בעמ"ש 65692-11-19 ביחס למזונות קטין המתגורר בשני בתים כי:</w:t>
      </w:r>
    </w:p>
    <w:p w:rsidR="00DF7498" w:rsidRPr="00E0309A" w:rsidRDefault="00DF7498" w:rsidP="007D66D9">
      <w:pPr>
        <w:spacing w:line="360" w:lineRule="auto"/>
        <w:jc w:val="both"/>
        <w:rPr>
          <w:rFonts w:ascii="Arial" w:hAnsi="Arial"/>
          <w:noProof w:val="0"/>
          <w:rtl/>
        </w:rPr>
      </w:pPr>
    </w:p>
    <w:p w:rsidR="00E0309A" w:rsidRDefault="00DF7498" w:rsidP="0015782B">
      <w:pPr>
        <w:spacing w:line="360" w:lineRule="auto"/>
        <w:ind w:left="720"/>
        <w:jc w:val="both"/>
        <w:rPr>
          <w:rFonts w:ascii="Arial" w:hAnsi="Arial"/>
          <w:b/>
          <w:bCs/>
          <w:noProof w:val="0"/>
          <w:rtl/>
        </w:rPr>
      </w:pPr>
      <w:r>
        <w:rPr>
          <w:rFonts w:ascii="Arial" w:hAnsi="Arial" w:hint="cs"/>
          <w:noProof w:val="0"/>
          <w:rtl/>
        </w:rPr>
        <w:t>"</w:t>
      </w:r>
      <w:r w:rsidR="001071D5">
        <w:rPr>
          <w:rFonts w:ascii="Arial" w:hAnsi="Arial" w:hint="cs"/>
          <w:b/>
          <w:bCs/>
          <w:noProof w:val="0"/>
          <w:rtl/>
        </w:rPr>
        <w:t>כאשר קטין נ</w:t>
      </w:r>
      <w:r>
        <w:rPr>
          <w:rFonts w:ascii="Arial" w:hAnsi="Arial" w:hint="cs"/>
          <w:b/>
          <w:bCs/>
          <w:noProof w:val="0"/>
          <w:rtl/>
        </w:rPr>
        <w:t>דרש לחלוק את זמני השהות בשני בתים עולים צרכיו (או, אם נדייק, עולה עלות צרכיו) אף מעבר לשיעור הנזכר, שהרי ההורים זכאים להוצאות כפולות, שכן גם האם וגם הא</w:t>
      </w:r>
      <w:r w:rsidR="00530F80">
        <w:rPr>
          <w:rFonts w:ascii="Arial" w:hAnsi="Arial" w:hint="cs"/>
          <w:b/>
          <w:bCs/>
          <w:noProof w:val="0"/>
          <w:rtl/>
        </w:rPr>
        <w:t>ב נדרשים לקניית כיכר לחם וקרטון חלב</w:t>
      </w:r>
      <w:r w:rsidR="00B63ED6">
        <w:rPr>
          <w:rFonts w:ascii="Arial" w:hAnsi="Arial" w:hint="cs"/>
          <w:b/>
          <w:bCs/>
          <w:noProof w:val="0"/>
          <w:rtl/>
        </w:rPr>
        <w:t xml:space="preserve"> </w:t>
      </w:r>
      <w:r w:rsidR="00530F80">
        <w:rPr>
          <w:rFonts w:ascii="Arial" w:hAnsi="Arial" w:hint="cs"/>
          <w:b/>
          <w:bCs/>
          <w:noProof w:val="0"/>
          <w:rtl/>
        </w:rPr>
        <w:t>.</w:t>
      </w:r>
      <w:r w:rsidR="00B63ED6">
        <w:rPr>
          <w:rFonts w:ascii="Arial" w:hAnsi="Arial" w:hint="cs"/>
          <w:b/>
          <w:bCs/>
          <w:noProof w:val="0"/>
          <w:rtl/>
        </w:rPr>
        <w:t xml:space="preserve"> </w:t>
      </w:r>
      <w:r w:rsidR="00530F80">
        <w:rPr>
          <w:rFonts w:ascii="Arial" w:hAnsi="Arial" w:hint="cs"/>
          <w:b/>
          <w:bCs/>
          <w:noProof w:val="0"/>
          <w:rtl/>
        </w:rPr>
        <w:t>.</w:t>
      </w:r>
      <w:r w:rsidR="00B63ED6">
        <w:rPr>
          <w:rFonts w:ascii="Arial" w:hAnsi="Arial" w:hint="cs"/>
          <w:b/>
          <w:bCs/>
          <w:noProof w:val="0"/>
          <w:rtl/>
        </w:rPr>
        <w:t xml:space="preserve"> </w:t>
      </w:r>
      <w:r w:rsidR="00530F80">
        <w:rPr>
          <w:rFonts w:ascii="Arial" w:hAnsi="Arial" w:hint="cs"/>
          <w:b/>
          <w:bCs/>
          <w:noProof w:val="0"/>
          <w:rtl/>
        </w:rPr>
        <w:t>.</w:t>
      </w:r>
      <w:r w:rsidR="00B63ED6">
        <w:rPr>
          <w:rFonts w:ascii="Arial" w:hAnsi="Arial" w:hint="cs"/>
          <w:b/>
          <w:bCs/>
          <w:noProof w:val="0"/>
          <w:rtl/>
        </w:rPr>
        <w:t xml:space="preserve"> </w:t>
      </w:r>
      <w:r w:rsidR="00530F80">
        <w:rPr>
          <w:rFonts w:ascii="Arial" w:hAnsi="Arial" w:hint="cs"/>
          <w:b/>
          <w:bCs/>
          <w:noProof w:val="0"/>
          <w:rtl/>
        </w:rPr>
        <w:t>מתוך כך הוערכו צרכיו של קטין המתגורר בשני בתים בסך מינימלי של 2,250 ₪</w:t>
      </w:r>
      <w:r w:rsidR="00B63ED6">
        <w:rPr>
          <w:rFonts w:ascii="Arial" w:hAnsi="Arial" w:hint="cs"/>
          <w:b/>
          <w:bCs/>
          <w:noProof w:val="0"/>
          <w:rtl/>
        </w:rPr>
        <w:t xml:space="preserve"> </w:t>
      </w:r>
      <w:r w:rsidR="00530F80">
        <w:rPr>
          <w:rFonts w:ascii="Arial" w:hAnsi="Arial" w:hint="cs"/>
          <w:b/>
          <w:bCs/>
          <w:noProof w:val="0"/>
          <w:rtl/>
        </w:rPr>
        <w:t>.</w:t>
      </w:r>
      <w:r w:rsidR="00B63ED6">
        <w:rPr>
          <w:rFonts w:ascii="Arial" w:hAnsi="Arial" w:hint="cs"/>
          <w:b/>
          <w:bCs/>
          <w:noProof w:val="0"/>
          <w:rtl/>
        </w:rPr>
        <w:t xml:space="preserve"> </w:t>
      </w:r>
      <w:r w:rsidR="00530F80">
        <w:rPr>
          <w:rFonts w:ascii="Arial" w:hAnsi="Arial" w:hint="cs"/>
          <w:b/>
          <w:bCs/>
          <w:noProof w:val="0"/>
          <w:rtl/>
        </w:rPr>
        <w:t>.</w:t>
      </w:r>
      <w:r w:rsidR="00B63ED6">
        <w:rPr>
          <w:rFonts w:ascii="Arial" w:hAnsi="Arial" w:hint="cs"/>
          <w:b/>
          <w:bCs/>
          <w:noProof w:val="0"/>
          <w:rtl/>
        </w:rPr>
        <w:t xml:space="preserve"> </w:t>
      </w:r>
      <w:r w:rsidR="00530F80">
        <w:rPr>
          <w:rFonts w:ascii="Arial" w:hAnsi="Arial" w:hint="cs"/>
          <w:b/>
          <w:bCs/>
          <w:noProof w:val="0"/>
          <w:rtl/>
        </w:rPr>
        <w:t>."</w:t>
      </w:r>
    </w:p>
    <w:p w:rsidR="00530F80" w:rsidRPr="00DF7498" w:rsidRDefault="00530F80" w:rsidP="007D66D9">
      <w:pPr>
        <w:spacing w:line="360" w:lineRule="auto"/>
        <w:jc w:val="both"/>
        <w:rPr>
          <w:rFonts w:ascii="Arial" w:hAnsi="Arial"/>
          <w:b/>
          <w:bCs/>
          <w:noProof w:val="0"/>
          <w:rtl/>
        </w:rPr>
      </w:pPr>
    </w:p>
    <w:p w:rsidR="006574CF" w:rsidRDefault="00E0309A" w:rsidP="004A20CF">
      <w:pPr>
        <w:spacing w:line="360" w:lineRule="auto"/>
        <w:ind w:left="720"/>
        <w:jc w:val="both"/>
        <w:rPr>
          <w:rFonts w:ascii="Arial" w:hAnsi="Arial"/>
          <w:noProof w:val="0"/>
          <w:rtl/>
        </w:rPr>
      </w:pPr>
      <w:r w:rsidRPr="00E0309A">
        <w:rPr>
          <w:rFonts w:ascii="Arial" w:hAnsi="Arial"/>
          <w:noProof w:val="0"/>
          <w:rtl/>
        </w:rPr>
        <w:t xml:space="preserve">במקרה דנן ולאחר שעיינתי גם בקבלות שצורפו ושעה </w:t>
      </w:r>
      <w:r w:rsidR="00983D6F">
        <w:rPr>
          <w:rFonts w:ascii="Arial" w:hAnsi="Arial" w:hint="cs"/>
          <w:noProof w:val="0"/>
          <w:rtl/>
        </w:rPr>
        <w:t>שהקטינה מתגוררת בשני בתים</w:t>
      </w:r>
      <w:r w:rsidR="007701A8">
        <w:rPr>
          <w:rFonts w:ascii="Arial" w:hAnsi="Arial" w:hint="cs"/>
          <w:noProof w:val="0"/>
          <w:rtl/>
        </w:rPr>
        <w:t xml:space="preserve">,  שישה לילות בבית האב ושמונה לילות </w:t>
      </w:r>
      <w:r w:rsidR="00983D6F">
        <w:rPr>
          <w:rFonts w:ascii="Arial" w:hAnsi="Arial" w:hint="cs"/>
          <w:noProof w:val="0"/>
          <w:rtl/>
        </w:rPr>
        <w:t>בבית האם</w:t>
      </w:r>
      <w:r w:rsidR="00530F80">
        <w:rPr>
          <w:rFonts w:ascii="Arial" w:hAnsi="Arial" w:hint="cs"/>
          <w:noProof w:val="0"/>
          <w:rtl/>
        </w:rPr>
        <w:t xml:space="preserve"> ושעה שהאם העמידה צרכי הקטינה בביתה </w:t>
      </w:r>
      <w:r w:rsidR="0015782B">
        <w:rPr>
          <w:rFonts w:ascii="Arial" w:hAnsi="Arial" w:hint="cs"/>
          <w:noProof w:val="0"/>
          <w:rtl/>
        </w:rPr>
        <w:t xml:space="preserve">בלבד </w:t>
      </w:r>
      <w:r w:rsidR="00530F80">
        <w:rPr>
          <w:rFonts w:ascii="Arial" w:hAnsi="Arial" w:hint="cs"/>
          <w:noProof w:val="0"/>
          <w:rtl/>
        </w:rPr>
        <w:t xml:space="preserve">על סך של 2,100 ₪, </w:t>
      </w:r>
      <w:r w:rsidR="0015782B">
        <w:rPr>
          <w:rFonts w:ascii="Arial" w:hAnsi="Arial" w:hint="cs"/>
          <w:noProof w:val="0"/>
          <w:rtl/>
        </w:rPr>
        <w:t>נוכח יו</w:t>
      </w:r>
      <w:r w:rsidR="007701A8">
        <w:rPr>
          <w:rFonts w:ascii="Arial" w:hAnsi="Arial" w:hint="cs"/>
          <w:noProof w:val="0"/>
          <w:rtl/>
        </w:rPr>
        <w:t>קר המחייה וטענות האב</w:t>
      </w:r>
      <w:r w:rsidR="0015782B">
        <w:rPr>
          <w:rFonts w:ascii="Arial" w:hAnsi="Arial" w:hint="cs"/>
          <w:noProof w:val="0"/>
          <w:rtl/>
        </w:rPr>
        <w:t xml:space="preserve"> לפיהן הוצאות על מזון עבורו עומדות על סך של  3,000-4,000 ₪, </w:t>
      </w:r>
      <w:r w:rsidR="00530F80">
        <w:rPr>
          <w:rFonts w:ascii="Arial" w:hAnsi="Arial" w:hint="cs"/>
          <w:noProof w:val="0"/>
          <w:rtl/>
        </w:rPr>
        <w:t>נראה כי מדובר בהערכה הוגנת</w:t>
      </w:r>
      <w:r w:rsidR="0015782B">
        <w:rPr>
          <w:rFonts w:ascii="Arial" w:hAnsi="Arial" w:hint="cs"/>
          <w:noProof w:val="0"/>
          <w:rtl/>
        </w:rPr>
        <w:t xml:space="preserve">. </w:t>
      </w:r>
    </w:p>
    <w:p w:rsidR="006574CF" w:rsidRDefault="006574CF" w:rsidP="004A20CF">
      <w:pPr>
        <w:spacing w:line="360" w:lineRule="auto"/>
        <w:ind w:left="720"/>
        <w:jc w:val="both"/>
        <w:rPr>
          <w:rFonts w:ascii="Arial" w:hAnsi="Arial"/>
          <w:noProof w:val="0"/>
          <w:rtl/>
        </w:rPr>
      </w:pPr>
    </w:p>
    <w:p w:rsidR="0015782B" w:rsidRPr="004A20CF" w:rsidRDefault="0015782B" w:rsidP="004A20CF">
      <w:pPr>
        <w:spacing w:line="360" w:lineRule="auto"/>
        <w:ind w:left="720"/>
        <w:jc w:val="both"/>
        <w:rPr>
          <w:rFonts w:ascii="Arial" w:hAnsi="Arial"/>
          <w:noProof w:val="0"/>
          <w:rtl/>
        </w:rPr>
      </w:pPr>
      <w:r>
        <w:rPr>
          <w:rFonts w:ascii="Arial" w:hAnsi="Arial" w:hint="cs"/>
          <w:noProof w:val="0"/>
          <w:rtl/>
        </w:rPr>
        <w:t xml:space="preserve">צרכי הקטינה </w:t>
      </w:r>
      <w:r w:rsidR="001071D5">
        <w:rPr>
          <w:rFonts w:ascii="Arial" w:hAnsi="Arial" w:hint="cs"/>
          <w:noProof w:val="0"/>
          <w:rtl/>
        </w:rPr>
        <w:t xml:space="preserve">בשני בתים במלואם, </w:t>
      </w:r>
      <w:r w:rsidR="004A20CF">
        <w:rPr>
          <w:rFonts w:ascii="Arial" w:hAnsi="Arial" w:hint="cs"/>
          <w:noProof w:val="0"/>
          <w:rtl/>
        </w:rPr>
        <w:t xml:space="preserve">יועמדו אם כן, על סך של 2,500 ₪, כאשר סכום זה כולל את כלל צרכי הקטינה, לרבות חלקה בהוצאות 'אחזקת מדור' ואינו כולל את הוצאת </w:t>
      </w:r>
      <w:r w:rsidR="006574CF">
        <w:rPr>
          <w:rFonts w:ascii="Arial" w:hAnsi="Arial" w:hint="cs"/>
          <w:noProof w:val="0"/>
          <w:rtl/>
        </w:rPr>
        <w:t>ה</w:t>
      </w:r>
      <w:r w:rsidR="004A20CF">
        <w:rPr>
          <w:rFonts w:ascii="Arial" w:hAnsi="Arial" w:hint="cs"/>
          <w:noProof w:val="0"/>
          <w:rtl/>
        </w:rPr>
        <w:t xml:space="preserve">'מדור' </w:t>
      </w:r>
      <w:r w:rsidR="004A20CF">
        <w:rPr>
          <w:rFonts w:ascii="Arial" w:hAnsi="Arial"/>
          <w:noProof w:val="0"/>
          <w:rtl/>
        </w:rPr>
        <w:t>–</w:t>
      </w:r>
      <w:r w:rsidR="004A20CF">
        <w:rPr>
          <w:rFonts w:ascii="Arial" w:hAnsi="Arial" w:hint="cs"/>
          <w:noProof w:val="0"/>
          <w:rtl/>
        </w:rPr>
        <w:t xml:space="preserve">  ראו, בעמ"ש (מרכז) 5121-05-20 </w:t>
      </w:r>
      <w:r w:rsidR="004A20CF">
        <w:rPr>
          <w:rFonts w:ascii="Arial" w:hAnsi="Arial" w:hint="cs"/>
          <w:b/>
          <w:bCs/>
          <w:noProof w:val="0"/>
          <w:rtl/>
        </w:rPr>
        <w:t xml:space="preserve">י.ג. נ' נ.ג. </w:t>
      </w:r>
      <w:r w:rsidR="004A20CF">
        <w:rPr>
          <w:rFonts w:ascii="Arial" w:hAnsi="Arial" w:hint="cs"/>
          <w:noProof w:val="0"/>
          <w:rtl/>
        </w:rPr>
        <w:t>(פורסם במאגרים האלקטרוניים).</w:t>
      </w:r>
    </w:p>
    <w:p w:rsidR="00EB30C8" w:rsidRDefault="00EB30C8" w:rsidP="0015782B">
      <w:pPr>
        <w:spacing w:line="360" w:lineRule="auto"/>
        <w:ind w:left="720"/>
        <w:jc w:val="both"/>
        <w:rPr>
          <w:rFonts w:ascii="Arial" w:hAnsi="Arial"/>
          <w:noProof w:val="0"/>
          <w:rtl/>
        </w:rPr>
      </w:pPr>
    </w:p>
    <w:p w:rsidR="00EB30C8" w:rsidRDefault="00EB30C8" w:rsidP="007701A8">
      <w:pPr>
        <w:spacing w:line="360" w:lineRule="auto"/>
        <w:ind w:left="720"/>
        <w:jc w:val="both"/>
        <w:rPr>
          <w:rFonts w:ascii="Arial" w:hAnsi="Arial"/>
          <w:noProof w:val="0"/>
          <w:rtl/>
        </w:rPr>
      </w:pPr>
      <w:r>
        <w:rPr>
          <w:rFonts w:ascii="Arial" w:hAnsi="Arial" w:hint="cs"/>
          <w:noProof w:val="0"/>
          <w:rtl/>
        </w:rPr>
        <w:t>הקטינה לנה אצל האב שישה לי</w:t>
      </w:r>
      <w:r w:rsidR="001071D5">
        <w:rPr>
          <w:rFonts w:ascii="Arial" w:hAnsi="Arial" w:hint="cs"/>
          <w:noProof w:val="0"/>
          <w:rtl/>
        </w:rPr>
        <w:t>לות מתוך 14 לילות בשבועיים. דהיינו</w:t>
      </w:r>
      <w:r>
        <w:rPr>
          <w:rFonts w:ascii="Arial" w:hAnsi="Arial" w:hint="cs"/>
          <w:noProof w:val="0"/>
          <w:rtl/>
        </w:rPr>
        <w:t xml:space="preserve">, </w:t>
      </w:r>
      <w:r w:rsidR="007701A8">
        <w:rPr>
          <w:rFonts w:ascii="Arial" w:hAnsi="Arial" w:hint="cs"/>
          <w:noProof w:val="0"/>
          <w:rtl/>
        </w:rPr>
        <w:t>שוהה בבית האב</w:t>
      </w:r>
      <w:r>
        <w:rPr>
          <w:rFonts w:ascii="Arial" w:hAnsi="Arial" w:hint="cs"/>
          <w:noProof w:val="0"/>
          <w:rtl/>
        </w:rPr>
        <w:t xml:space="preserve"> 43% מזמני השהות. משכך, </w:t>
      </w:r>
      <w:r w:rsidR="001071D5">
        <w:rPr>
          <w:rFonts w:ascii="Arial" w:hAnsi="Arial" w:hint="cs"/>
          <w:noProof w:val="0"/>
          <w:rtl/>
        </w:rPr>
        <w:t xml:space="preserve">האב </w:t>
      </w:r>
      <w:r>
        <w:rPr>
          <w:rFonts w:ascii="Arial" w:hAnsi="Arial" w:hint="cs"/>
          <w:noProof w:val="0"/>
          <w:rtl/>
        </w:rPr>
        <w:t>נושא ב- 43% ממזונותיה ובסך הכל, נושא בסך של 1,075 ₪.</w:t>
      </w:r>
    </w:p>
    <w:p w:rsidR="00EB30C8" w:rsidRDefault="00EB30C8" w:rsidP="0015782B">
      <w:pPr>
        <w:spacing w:line="360" w:lineRule="auto"/>
        <w:ind w:left="720"/>
        <w:jc w:val="both"/>
        <w:rPr>
          <w:rFonts w:ascii="Arial" w:hAnsi="Arial"/>
          <w:noProof w:val="0"/>
          <w:rtl/>
        </w:rPr>
      </w:pPr>
    </w:p>
    <w:p w:rsidR="00EB30C8" w:rsidRDefault="00EB30C8" w:rsidP="00217BF3">
      <w:pPr>
        <w:spacing w:line="360" w:lineRule="auto"/>
        <w:ind w:left="720"/>
        <w:jc w:val="both"/>
        <w:rPr>
          <w:rFonts w:ascii="Arial" w:hAnsi="Arial"/>
          <w:noProof w:val="0"/>
          <w:rtl/>
        </w:rPr>
      </w:pPr>
      <w:r>
        <w:rPr>
          <w:rFonts w:ascii="Arial" w:hAnsi="Arial" w:hint="cs"/>
          <w:noProof w:val="0"/>
          <w:rtl/>
        </w:rPr>
        <w:t xml:space="preserve">יחס ההכנסות הפנויות בין הצדדים עומד על סך של </w:t>
      </w:r>
      <w:r w:rsidR="00C54DEE">
        <w:rPr>
          <w:rFonts w:ascii="Arial" w:hAnsi="Arial" w:hint="cs"/>
          <w:noProof w:val="0"/>
          <w:rtl/>
        </w:rPr>
        <w:t>2</w:t>
      </w:r>
      <w:r w:rsidR="00217BF3">
        <w:rPr>
          <w:rFonts w:ascii="Arial" w:hAnsi="Arial" w:hint="cs"/>
          <w:noProof w:val="0"/>
          <w:rtl/>
        </w:rPr>
        <w:t>7</w:t>
      </w:r>
      <w:r w:rsidR="00C54DEE">
        <w:rPr>
          <w:rFonts w:ascii="Arial" w:hAnsi="Arial" w:hint="cs"/>
          <w:noProof w:val="0"/>
          <w:rtl/>
        </w:rPr>
        <w:t>% לאם ו- 7</w:t>
      </w:r>
      <w:r w:rsidR="00217BF3">
        <w:rPr>
          <w:rFonts w:ascii="Arial" w:hAnsi="Arial" w:hint="cs"/>
          <w:noProof w:val="0"/>
          <w:rtl/>
        </w:rPr>
        <w:t>3</w:t>
      </w:r>
      <w:r w:rsidR="00C54DEE">
        <w:rPr>
          <w:rFonts w:ascii="Arial" w:hAnsi="Arial" w:hint="cs"/>
          <w:noProof w:val="0"/>
          <w:rtl/>
        </w:rPr>
        <w:t>% לאב.</w:t>
      </w:r>
    </w:p>
    <w:p w:rsidR="00C54DEE" w:rsidRDefault="00C54DEE" w:rsidP="00C54DEE">
      <w:pPr>
        <w:spacing w:line="360" w:lineRule="auto"/>
        <w:ind w:left="720"/>
        <w:jc w:val="both"/>
        <w:rPr>
          <w:rFonts w:ascii="Arial" w:hAnsi="Arial"/>
          <w:noProof w:val="0"/>
          <w:rtl/>
        </w:rPr>
      </w:pPr>
    </w:p>
    <w:p w:rsidR="00C54DEE" w:rsidRDefault="00C54DEE" w:rsidP="00217BF3">
      <w:pPr>
        <w:spacing w:line="360" w:lineRule="auto"/>
        <w:ind w:left="720"/>
        <w:jc w:val="both"/>
        <w:rPr>
          <w:rFonts w:ascii="Arial" w:hAnsi="Arial"/>
          <w:noProof w:val="0"/>
          <w:rtl/>
        </w:rPr>
      </w:pPr>
      <w:r>
        <w:rPr>
          <w:rFonts w:ascii="Arial" w:hAnsi="Arial" w:hint="cs"/>
          <w:noProof w:val="0"/>
          <w:rtl/>
        </w:rPr>
        <w:t xml:space="preserve">בשל יחס השכר בין האב לאם, על האב לשאת במזונות הקטינה בסך של </w:t>
      </w:r>
      <w:r w:rsidR="00217BF3">
        <w:rPr>
          <w:rFonts w:ascii="Arial" w:hAnsi="Arial" w:hint="cs"/>
          <w:noProof w:val="0"/>
          <w:rtl/>
        </w:rPr>
        <w:t>1,825</w:t>
      </w:r>
      <w:r>
        <w:rPr>
          <w:rFonts w:ascii="Arial" w:hAnsi="Arial" w:hint="cs"/>
          <w:noProof w:val="0"/>
          <w:rtl/>
        </w:rPr>
        <w:t xml:space="preserve"> (2,500*</w:t>
      </w:r>
      <w:r w:rsidR="005164E7">
        <w:rPr>
          <w:rFonts w:ascii="Arial" w:hAnsi="Arial" w:hint="cs"/>
          <w:noProof w:val="0"/>
          <w:rtl/>
        </w:rPr>
        <w:t>7</w:t>
      </w:r>
      <w:r w:rsidR="00217BF3">
        <w:rPr>
          <w:rFonts w:ascii="Arial" w:hAnsi="Arial" w:hint="cs"/>
          <w:noProof w:val="0"/>
          <w:rtl/>
        </w:rPr>
        <w:t>3</w:t>
      </w:r>
      <w:r w:rsidR="005164E7">
        <w:rPr>
          <w:rFonts w:ascii="Arial" w:hAnsi="Arial" w:hint="cs"/>
          <w:noProof w:val="0"/>
          <w:rtl/>
        </w:rPr>
        <w:t>%</w:t>
      </w:r>
      <w:r>
        <w:rPr>
          <w:rFonts w:ascii="Arial" w:hAnsi="Arial" w:hint="cs"/>
          <w:noProof w:val="0"/>
          <w:rtl/>
        </w:rPr>
        <w:t>).</w:t>
      </w:r>
    </w:p>
    <w:p w:rsidR="006574CF" w:rsidRDefault="006574CF" w:rsidP="00217BF3">
      <w:pPr>
        <w:spacing w:line="360" w:lineRule="auto"/>
        <w:ind w:left="720"/>
        <w:jc w:val="both"/>
        <w:rPr>
          <w:rFonts w:ascii="Arial" w:hAnsi="Arial"/>
          <w:noProof w:val="0"/>
          <w:rtl/>
        </w:rPr>
      </w:pPr>
    </w:p>
    <w:p w:rsidR="006574CF" w:rsidRDefault="006574CF" w:rsidP="00217BF3">
      <w:pPr>
        <w:spacing w:line="360" w:lineRule="auto"/>
        <w:ind w:left="720"/>
        <w:jc w:val="both"/>
        <w:rPr>
          <w:rFonts w:ascii="Arial" w:hAnsi="Arial"/>
          <w:noProof w:val="0"/>
          <w:rtl/>
        </w:rPr>
      </w:pPr>
      <w:r>
        <w:rPr>
          <w:rFonts w:ascii="Arial" w:hAnsi="Arial" w:hint="cs"/>
          <w:noProof w:val="0"/>
          <w:rtl/>
        </w:rPr>
        <w:t>בהינתן כי הקטינה שוהה במחיצת האב 43% מזמנה הרי</w:t>
      </w:r>
      <w:r w:rsidR="00B74C5D">
        <w:rPr>
          <w:rFonts w:ascii="Arial" w:hAnsi="Arial" w:hint="cs"/>
          <w:noProof w:val="0"/>
          <w:rtl/>
        </w:rPr>
        <w:t>,</w:t>
      </w:r>
      <w:r>
        <w:rPr>
          <w:rFonts w:ascii="Arial" w:hAnsi="Arial" w:hint="cs"/>
          <w:noProof w:val="0"/>
          <w:rtl/>
        </w:rPr>
        <w:t xml:space="preserve"> שהוא נושא ב-43% מצרכיה, קרי, 1,075 ₪ בחודש (2,500*43%)</w:t>
      </w:r>
      <w:r w:rsidR="00B74C5D">
        <w:rPr>
          <w:rFonts w:ascii="Arial" w:hAnsi="Arial" w:hint="cs"/>
          <w:noProof w:val="0"/>
          <w:rtl/>
        </w:rPr>
        <w:t>.</w:t>
      </w:r>
    </w:p>
    <w:p w:rsidR="00C54DEE" w:rsidRDefault="00C54DEE" w:rsidP="00C54DEE">
      <w:pPr>
        <w:spacing w:line="360" w:lineRule="auto"/>
        <w:ind w:left="720"/>
        <w:jc w:val="both"/>
        <w:rPr>
          <w:rFonts w:ascii="Arial" w:hAnsi="Arial"/>
          <w:noProof w:val="0"/>
          <w:rtl/>
        </w:rPr>
      </w:pPr>
    </w:p>
    <w:p w:rsidR="00C54DEE" w:rsidRDefault="00C54DEE" w:rsidP="00217BF3">
      <w:pPr>
        <w:spacing w:line="360" w:lineRule="auto"/>
        <w:ind w:left="720"/>
        <w:jc w:val="both"/>
        <w:rPr>
          <w:rFonts w:ascii="Arial" w:hAnsi="Arial"/>
          <w:b/>
          <w:bCs/>
          <w:noProof w:val="0"/>
          <w:rtl/>
        </w:rPr>
      </w:pPr>
      <w:r>
        <w:rPr>
          <w:rFonts w:ascii="Arial" w:hAnsi="Arial" w:hint="cs"/>
          <w:b/>
          <w:bCs/>
          <w:noProof w:val="0"/>
          <w:rtl/>
        </w:rPr>
        <w:t>יוצא אם כן, שעל</w:t>
      </w:r>
      <w:r w:rsidR="00B02BDD">
        <w:rPr>
          <w:rFonts w:ascii="Arial" w:hAnsi="Arial" w:hint="cs"/>
          <w:b/>
          <w:bCs/>
          <w:noProof w:val="0"/>
          <w:rtl/>
        </w:rPr>
        <w:t xml:space="preserve"> האב להעביר לאם בגין מזונות הקטינה, סך של </w:t>
      </w:r>
      <w:r w:rsidR="00217BF3">
        <w:rPr>
          <w:rFonts w:ascii="Arial" w:hAnsi="Arial" w:hint="cs"/>
          <w:b/>
          <w:bCs/>
          <w:noProof w:val="0"/>
          <w:rtl/>
        </w:rPr>
        <w:t>75</w:t>
      </w:r>
      <w:r w:rsidR="00B74C5D">
        <w:rPr>
          <w:rFonts w:ascii="Arial" w:hAnsi="Arial" w:hint="cs"/>
          <w:b/>
          <w:bCs/>
          <w:noProof w:val="0"/>
          <w:rtl/>
        </w:rPr>
        <w:t>0 ₪ בחודש 1,825 ₪ פחות 1,075 ₪).</w:t>
      </w:r>
    </w:p>
    <w:p w:rsidR="00B02BDD" w:rsidRDefault="00B02BDD" w:rsidP="00C54DEE">
      <w:pPr>
        <w:spacing w:line="360" w:lineRule="auto"/>
        <w:ind w:left="720"/>
        <w:jc w:val="both"/>
        <w:rPr>
          <w:rFonts w:ascii="Arial" w:hAnsi="Arial"/>
          <w:noProof w:val="0"/>
          <w:rtl/>
        </w:rPr>
      </w:pPr>
    </w:p>
    <w:p w:rsidR="00B02BDD" w:rsidRDefault="00B02BDD" w:rsidP="00C54DEE">
      <w:pPr>
        <w:spacing w:line="360" w:lineRule="auto"/>
        <w:ind w:left="720"/>
        <w:jc w:val="both"/>
        <w:rPr>
          <w:rFonts w:ascii="Arial" w:hAnsi="Arial"/>
          <w:noProof w:val="0"/>
          <w:rtl/>
        </w:rPr>
      </w:pPr>
      <w:r>
        <w:rPr>
          <w:rFonts w:ascii="Arial" w:hAnsi="Arial" w:hint="cs"/>
          <w:noProof w:val="0"/>
          <w:rtl/>
        </w:rPr>
        <w:t>בכל הנוגע לסוגיית המדור, הרי שקיימות בפסיקה גישות לכאן ולכאן. יש הסוברים ששעה שכל אחד מההורים מלין הקטין בביתו, אין הוא נדרש לחלוק במדור האחר. גישות אחרות נסמכות על יחס ההשתכרות בין הצדדים.</w:t>
      </w:r>
    </w:p>
    <w:p w:rsidR="00B02BDD" w:rsidRDefault="00B02BDD" w:rsidP="00C54DEE">
      <w:pPr>
        <w:spacing w:line="360" w:lineRule="auto"/>
        <w:ind w:left="720"/>
        <w:jc w:val="both"/>
        <w:rPr>
          <w:rFonts w:ascii="Arial" w:hAnsi="Arial"/>
          <w:noProof w:val="0"/>
          <w:rtl/>
        </w:rPr>
      </w:pPr>
    </w:p>
    <w:p w:rsidR="00B02BDD" w:rsidRPr="00691A08" w:rsidRDefault="00B02BDD" w:rsidP="00C54DEE">
      <w:pPr>
        <w:spacing w:line="360" w:lineRule="auto"/>
        <w:ind w:left="720"/>
        <w:jc w:val="both"/>
        <w:rPr>
          <w:rFonts w:ascii="Arial" w:hAnsi="Arial"/>
          <w:noProof w:val="0"/>
          <w:rtl/>
        </w:rPr>
      </w:pPr>
      <w:r>
        <w:rPr>
          <w:rFonts w:ascii="Arial" w:hAnsi="Arial" w:hint="cs"/>
          <w:noProof w:val="0"/>
          <w:rtl/>
        </w:rPr>
        <w:t>לעמדתי, יש לקחת בחשבון את המדור כמדור שכור ביחס לקטין וחלקו בהתאם לזמני השהות אצל כל הורה, שיעור ההשתכרות של הצדדים ו</w:t>
      </w:r>
      <w:r w:rsidR="00691A08">
        <w:rPr>
          <w:rFonts w:ascii="Arial" w:hAnsi="Arial" w:hint="cs"/>
          <w:noProof w:val="0"/>
          <w:rtl/>
        </w:rPr>
        <w:t xml:space="preserve">ביחס למדור בו ההורה נושא בפועל (ראו לעניין זה עמ"ש (מרכז) 65692-11-19 </w:t>
      </w:r>
      <w:r w:rsidR="00691A08">
        <w:rPr>
          <w:rFonts w:ascii="Arial" w:hAnsi="Arial" w:hint="cs"/>
          <w:b/>
          <w:bCs/>
          <w:noProof w:val="0"/>
          <w:rtl/>
        </w:rPr>
        <w:t>ד.ס. נ' ל.צ.ס</w:t>
      </w:r>
      <w:r w:rsidR="00691A08">
        <w:rPr>
          <w:rFonts w:ascii="Arial" w:hAnsi="Arial" w:hint="cs"/>
          <w:noProof w:val="0"/>
          <w:rtl/>
        </w:rPr>
        <w:t>, פורסם ביום 22/09/2020.</w:t>
      </w:r>
    </w:p>
    <w:p w:rsidR="001071D5" w:rsidRDefault="001071D5" w:rsidP="00C54DEE">
      <w:pPr>
        <w:spacing w:line="360" w:lineRule="auto"/>
        <w:ind w:left="720"/>
        <w:jc w:val="both"/>
        <w:rPr>
          <w:rFonts w:ascii="Arial" w:hAnsi="Arial"/>
          <w:noProof w:val="0"/>
          <w:rtl/>
        </w:rPr>
      </w:pPr>
    </w:p>
    <w:p w:rsidR="009606B1" w:rsidRDefault="00B02BDD" w:rsidP="00501FF9">
      <w:pPr>
        <w:spacing w:line="360" w:lineRule="auto"/>
        <w:ind w:left="720"/>
        <w:jc w:val="both"/>
        <w:rPr>
          <w:rFonts w:ascii="Arial" w:hAnsi="Arial"/>
          <w:noProof w:val="0"/>
          <w:rtl/>
        </w:rPr>
      </w:pPr>
      <w:r>
        <w:rPr>
          <w:rFonts w:ascii="Arial" w:hAnsi="Arial" w:hint="cs"/>
          <w:noProof w:val="0"/>
          <w:rtl/>
        </w:rPr>
        <w:t xml:space="preserve">האם משלמת </w:t>
      </w:r>
      <w:r w:rsidR="00F5342F">
        <w:rPr>
          <w:rFonts w:ascii="Arial" w:hAnsi="Arial" w:hint="cs"/>
          <w:noProof w:val="0"/>
          <w:rtl/>
        </w:rPr>
        <w:t xml:space="preserve">דמי </w:t>
      </w:r>
      <w:r>
        <w:rPr>
          <w:rFonts w:ascii="Arial" w:hAnsi="Arial" w:hint="cs"/>
          <w:noProof w:val="0"/>
          <w:rtl/>
        </w:rPr>
        <w:t xml:space="preserve">שכירות בסך של 3,300 ₪ </w:t>
      </w:r>
      <w:r w:rsidR="00F5342F">
        <w:rPr>
          <w:rFonts w:ascii="Arial" w:hAnsi="Arial" w:hint="cs"/>
          <w:noProof w:val="0"/>
          <w:rtl/>
        </w:rPr>
        <w:t xml:space="preserve">בחודש </w:t>
      </w:r>
      <w:r>
        <w:rPr>
          <w:rFonts w:ascii="Arial" w:hAnsi="Arial" w:hint="cs"/>
          <w:noProof w:val="0"/>
          <w:rtl/>
        </w:rPr>
        <w:t>והאב בסך של 2,500 ₪</w:t>
      </w:r>
      <w:r w:rsidR="00F5342F">
        <w:rPr>
          <w:rFonts w:ascii="Arial" w:hAnsi="Arial" w:hint="cs"/>
          <w:noProof w:val="0"/>
          <w:rtl/>
        </w:rPr>
        <w:t xml:space="preserve"> בחודש</w:t>
      </w:r>
      <w:r>
        <w:rPr>
          <w:rFonts w:ascii="Arial" w:hAnsi="Arial" w:hint="cs"/>
          <w:noProof w:val="0"/>
          <w:rtl/>
        </w:rPr>
        <w:t>.</w:t>
      </w:r>
      <w:r w:rsidR="00546959">
        <w:rPr>
          <w:rFonts w:ascii="Arial" w:hAnsi="Arial" w:hint="cs"/>
          <w:noProof w:val="0"/>
          <w:rtl/>
        </w:rPr>
        <w:t xml:space="preserve"> </w:t>
      </w:r>
    </w:p>
    <w:p w:rsidR="00501FF9" w:rsidRDefault="00501FF9" w:rsidP="00501FF9">
      <w:pPr>
        <w:spacing w:line="360" w:lineRule="auto"/>
        <w:ind w:left="720"/>
        <w:jc w:val="both"/>
        <w:rPr>
          <w:rFonts w:ascii="Arial" w:hAnsi="Arial"/>
          <w:noProof w:val="0"/>
          <w:rtl/>
        </w:rPr>
      </w:pPr>
    </w:p>
    <w:p w:rsidR="009606B1" w:rsidRDefault="00B74C5D" w:rsidP="00C30558">
      <w:pPr>
        <w:spacing w:line="360" w:lineRule="auto"/>
        <w:ind w:left="720"/>
        <w:jc w:val="both"/>
        <w:rPr>
          <w:rFonts w:ascii="Arial" w:hAnsi="Arial"/>
          <w:noProof w:val="0"/>
          <w:rtl/>
        </w:rPr>
      </w:pPr>
      <w:r>
        <w:rPr>
          <w:rFonts w:ascii="Arial" w:hAnsi="Arial" w:hint="cs"/>
          <w:noProof w:val="0"/>
          <w:rtl/>
        </w:rPr>
        <w:t xml:space="preserve">גובה דמי השכירות בהם נושאת האם </w:t>
      </w:r>
      <w:r w:rsidR="00C30558">
        <w:rPr>
          <w:rFonts w:ascii="Arial" w:hAnsi="Arial" w:hint="cs"/>
          <w:noProof w:val="0"/>
          <w:rtl/>
        </w:rPr>
        <w:t>סביר</w:t>
      </w:r>
      <w:r>
        <w:rPr>
          <w:rFonts w:ascii="Arial" w:hAnsi="Arial" w:hint="cs"/>
          <w:noProof w:val="0"/>
          <w:rtl/>
        </w:rPr>
        <w:t xml:space="preserve"> ולפיכך</w:t>
      </w:r>
      <w:r w:rsidR="00F5342F">
        <w:rPr>
          <w:rFonts w:ascii="Arial" w:hAnsi="Arial" w:hint="cs"/>
          <w:noProof w:val="0"/>
          <w:rtl/>
        </w:rPr>
        <w:t>,</w:t>
      </w:r>
      <w:r>
        <w:rPr>
          <w:rFonts w:ascii="Arial" w:hAnsi="Arial" w:hint="cs"/>
          <w:noProof w:val="0"/>
          <w:rtl/>
        </w:rPr>
        <w:t xml:space="preserve"> ייגזר מסכום זה</w:t>
      </w:r>
      <w:r w:rsidR="00F5342F">
        <w:rPr>
          <w:rFonts w:ascii="Arial" w:hAnsi="Arial" w:hint="cs"/>
          <w:noProof w:val="0"/>
          <w:rtl/>
        </w:rPr>
        <w:t xml:space="preserve"> חלקה של הקטינה, 1/3</w:t>
      </w:r>
      <w:r w:rsidR="00144F97">
        <w:rPr>
          <w:rFonts w:ascii="Arial" w:hAnsi="Arial" w:hint="cs"/>
          <w:noProof w:val="0"/>
          <w:rtl/>
        </w:rPr>
        <w:t>, ובסך של 1,100 ₪ בחודש.</w:t>
      </w:r>
      <w:r w:rsidR="00F5342F">
        <w:rPr>
          <w:rFonts w:ascii="Arial" w:hAnsi="Arial" w:hint="cs"/>
          <w:noProof w:val="0"/>
          <w:rtl/>
        </w:rPr>
        <w:t xml:space="preserve"> בהינתן הפערים בהכנסות הצדדים על האב לשאת ב- 73% מהוצאה זו</w:t>
      </w:r>
      <w:r w:rsidR="000A4020">
        <w:rPr>
          <w:rFonts w:ascii="Arial" w:hAnsi="Arial" w:hint="cs"/>
          <w:noProof w:val="0"/>
          <w:rtl/>
        </w:rPr>
        <w:t xml:space="preserve"> ובסך הכל ב- </w:t>
      </w:r>
      <w:r w:rsidR="00501FF9">
        <w:rPr>
          <w:rFonts w:ascii="Arial" w:hAnsi="Arial" w:hint="cs"/>
          <w:noProof w:val="0"/>
          <w:rtl/>
        </w:rPr>
        <w:t>803</w:t>
      </w:r>
      <w:r w:rsidR="00F5342F">
        <w:rPr>
          <w:rFonts w:ascii="Arial" w:hAnsi="Arial" w:hint="cs"/>
          <w:noProof w:val="0"/>
          <w:rtl/>
        </w:rPr>
        <w:t xml:space="preserve"> ₪. בכך שהו</w:t>
      </w:r>
      <w:r w:rsidR="000A4020">
        <w:rPr>
          <w:rFonts w:ascii="Arial" w:hAnsi="Arial" w:hint="cs"/>
          <w:noProof w:val="0"/>
          <w:rtl/>
        </w:rPr>
        <w:t>א מלין הקטינה</w:t>
      </w:r>
      <w:r w:rsidR="00F5342F">
        <w:rPr>
          <w:rFonts w:ascii="Arial" w:hAnsi="Arial" w:hint="cs"/>
          <w:noProof w:val="0"/>
          <w:rtl/>
        </w:rPr>
        <w:t xml:space="preserve"> בביתו </w:t>
      </w:r>
      <w:r w:rsidR="000A4020">
        <w:rPr>
          <w:rFonts w:ascii="Arial" w:hAnsi="Arial" w:hint="cs"/>
          <w:noProof w:val="0"/>
          <w:rtl/>
        </w:rPr>
        <w:t>43% מזמני השהות הוא נושא ב-</w:t>
      </w:r>
      <w:r w:rsidR="00144F97">
        <w:rPr>
          <w:rFonts w:ascii="Arial" w:hAnsi="Arial" w:hint="cs"/>
          <w:noProof w:val="0"/>
          <w:rtl/>
        </w:rPr>
        <w:t>473</w:t>
      </w:r>
      <w:r w:rsidR="000A4020">
        <w:rPr>
          <w:rFonts w:ascii="Arial" w:hAnsi="Arial" w:hint="cs"/>
          <w:noProof w:val="0"/>
          <w:rtl/>
        </w:rPr>
        <w:t xml:space="preserve"> ₪ </w:t>
      </w:r>
      <w:r w:rsidR="000A4020" w:rsidRPr="00144F97">
        <w:rPr>
          <w:rFonts w:ascii="Arial" w:hAnsi="Arial" w:hint="cs"/>
          <w:b/>
          <w:bCs/>
          <w:noProof w:val="0"/>
          <w:rtl/>
        </w:rPr>
        <w:t xml:space="preserve">ועליו להשלים הפרש המדור בסך של </w:t>
      </w:r>
      <w:r w:rsidR="00144F97" w:rsidRPr="00144F97">
        <w:rPr>
          <w:rFonts w:ascii="Arial" w:hAnsi="Arial" w:hint="cs"/>
          <w:b/>
          <w:bCs/>
          <w:noProof w:val="0"/>
          <w:rtl/>
        </w:rPr>
        <w:t>330</w:t>
      </w:r>
      <w:r w:rsidR="000A4020" w:rsidRPr="00144F97">
        <w:rPr>
          <w:rFonts w:ascii="Arial" w:hAnsi="Arial" w:hint="cs"/>
          <w:b/>
          <w:bCs/>
          <w:noProof w:val="0"/>
          <w:rtl/>
        </w:rPr>
        <w:t xml:space="preserve"> ₪.</w:t>
      </w:r>
      <w:r w:rsidR="009606B1">
        <w:rPr>
          <w:rFonts w:ascii="Arial" w:hAnsi="Arial" w:hint="cs"/>
          <w:noProof w:val="0"/>
          <w:rtl/>
        </w:rPr>
        <w:t xml:space="preserve"> </w:t>
      </w:r>
    </w:p>
    <w:p w:rsidR="009606B1" w:rsidRDefault="009606B1" w:rsidP="00C54DEE">
      <w:pPr>
        <w:spacing w:line="360" w:lineRule="auto"/>
        <w:ind w:left="720"/>
        <w:jc w:val="both"/>
        <w:rPr>
          <w:rFonts w:ascii="Arial" w:hAnsi="Arial"/>
          <w:noProof w:val="0"/>
          <w:rtl/>
        </w:rPr>
      </w:pPr>
    </w:p>
    <w:p w:rsidR="007755A4" w:rsidRPr="00144F97" w:rsidRDefault="00144F97" w:rsidP="00144F97">
      <w:pPr>
        <w:spacing w:line="360" w:lineRule="auto"/>
        <w:ind w:left="720"/>
        <w:jc w:val="both"/>
        <w:rPr>
          <w:rFonts w:ascii="Arial" w:hAnsi="Arial"/>
          <w:b/>
          <w:bCs/>
          <w:noProof w:val="0"/>
          <w:rtl/>
        </w:rPr>
      </w:pPr>
      <w:r w:rsidRPr="00144F97">
        <w:rPr>
          <w:rFonts w:ascii="Arial" w:hAnsi="Arial" w:hint="cs"/>
          <w:b/>
          <w:bCs/>
          <w:noProof w:val="0"/>
          <w:rtl/>
        </w:rPr>
        <w:t xml:space="preserve">אשר על כן, </w:t>
      </w:r>
      <w:r w:rsidR="00A96597" w:rsidRPr="00144F97">
        <w:rPr>
          <w:rFonts w:ascii="Arial" w:hAnsi="Arial" w:hint="cs"/>
          <w:b/>
          <w:bCs/>
          <w:noProof w:val="0"/>
          <w:rtl/>
        </w:rPr>
        <w:t>על האב לשאת במזונות</w:t>
      </w:r>
      <w:r w:rsidRPr="00144F97">
        <w:rPr>
          <w:rFonts w:ascii="Arial" w:hAnsi="Arial" w:hint="cs"/>
          <w:b/>
          <w:bCs/>
          <w:noProof w:val="0"/>
          <w:rtl/>
        </w:rPr>
        <w:t xml:space="preserve"> הקטינה ומדורה </w:t>
      </w:r>
      <w:r w:rsidR="00A96597" w:rsidRPr="00144F97">
        <w:rPr>
          <w:rFonts w:ascii="Arial" w:hAnsi="Arial" w:hint="cs"/>
          <w:b/>
          <w:bCs/>
          <w:noProof w:val="0"/>
          <w:rtl/>
        </w:rPr>
        <w:t xml:space="preserve">בסך </w:t>
      </w:r>
      <w:r>
        <w:rPr>
          <w:rFonts w:ascii="Arial" w:hAnsi="Arial" w:hint="cs"/>
          <w:b/>
          <w:bCs/>
          <w:noProof w:val="0"/>
          <w:rtl/>
        </w:rPr>
        <w:t xml:space="preserve">כולל </w:t>
      </w:r>
      <w:r w:rsidR="00A96597" w:rsidRPr="00144F97">
        <w:rPr>
          <w:rFonts w:ascii="Arial" w:hAnsi="Arial" w:hint="cs"/>
          <w:b/>
          <w:bCs/>
          <w:noProof w:val="0"/>
          <w:rtl/>
        </w:rPr>
        <w:t xml:space="preserve">של </w:t>
      </w:r>
      <w:r w:rsidRPr="00144F97">
        <w:rPr>
          <w:rFonts w:ascii="Arial" w:hAnsi="Arial" w:hint="cs"/>
          <w:b/>
          <w:bCs/>
          <w:noProof w:val="0"/>
          <w:rtl/>
        </w:rPr>
        <w:t xml:space="preserve">1,080 ₪ בחודש, ולצרכי פסק-הדין יעוגל החיוב </w:t>
      </w:r>
      <w:r>
        <w:rPr>
          <w:rFonts w:ascii="Arial" w:hAnsi="Arial" w:hint="cs"/>
          <w:b/>
          <w:bCs/>
          <w:noProof w:val="0"/>
          <w:rtl/>
        </w:rPr>
        <w:t xml:space="preserve">ויועמד על סכום </w:t>
      </w:r>
      <w:r w:rsidRPr="00144F97">
        <w:rPr>
          <w:rFonts w:ascii="Arial" w:hAnsi="Arial" w:hint="cs"/>
          <w:b/>
          <w:bCs/>
          <w:noProof w:val="0"/>
          <w:rtl/>
        </w:rPr>
        <w:t>של 1,100</w:t>
      </w:r>
      <w:r w:rsidR="00A96597" w:rsidRPr="00144F97">
        <w:rPr>
          <w:rFonts w:ascii="Arial" w:hAnsi="Arial" w:hint="cs"/>
          <w:b/>
          <w:bCs/>
          <w:noProof w:val="0"/>
          <w:rtl/>
        </w:rPr>
        <w:t xml:space="preserve"> ₪</w:t>
      </w:r>
      <w:r w:rsidRPr="00144F97">
        <w:rPr>
          <w:rFonts w:ascii="Arial" w:hAnsi="Arial" w:hint="cs"/>
          <w:b/>
          <w:bCs/>
          <w:noProof w:val="0"/>
          <w:rtl/>
        </w:rPr>
        <w:t xml:space="preserve"> בחודש</w:t>
      </w:r>
      <w:r w:rsidR="00A96597" w:rsidRPr="00144F97">
        <w:rPr>
          <w:rFonts w:ascii="Arial" w:hAnsi="Arial" w:hint="cs"/>
          <w:b/>
          <w:bCs/>
          <w:noProof w:val="0"/>
          <w:rtl/>
        </w:rPr>
        <w:t>.</w:t>
      </w:r>
    </w:p>
    <w:p w:rsidR="00A41EF4" w:rsidRDefault="00A41EF4" w:rsidP="00C54DEE">
      <w:pPr>
        <w:spacing w:line="360" w:lineRule="auto"/>
        <w:ind w:left="720"/>
        <w:jc w:val="both"/>
        <w:rPr>
          <w:rFonts w:ascii="Arial" w:hAnsi="Arial"/>
          <w:noProof w:val="0"/>
          <w:rtl/>
        </w:rPr>
      </w:pPr>
    </w:p>
    <w:p w:rsidR="00A41EF4" w:rsidRDefault="00A41EF4" w:rsidP="00C54DEE">
      <w:pPr>
        <w:spacing w:line="360" w:lineRule="auto"/>
        <w:ind w:left="720"/>
        <w:jc w:val="both"/>
        <w:rPr>
          <w:rFonts w:ascii="Arial" w:hAnsi="Arial"/>
          <w:noProof w:val="0"/>
          <w:rtl/>
        </w:rPr>
      </w:pPr>
      <w:r w:rsidRPr="00950F83">
        <w:rPr>
          <w:rFonts w:ascii="Arial" w:hAnsi="Arial" w:hint="cs"/>
          <w:b/>
          <w:bCs/>
          <w:noProof w:val="0"/>
          <w:rtl/>
        </w:rPr>
        <w:t>למען הסר ספק סכום זה ישולם החל מהגיע הקטינה לגיל</w:t>
      </w:r>
      <w:r w:rsidR="00144F97">
        <w:rPr>
          <w:rFonts w:ascii="Arial" w:hAnsi="Arial" w:hint="cs"/>
          <w:b/>
          <w:bCs/>
          <w:noProof w:val="0"/>
          <w:rtl/>
        </w:rPr>
        <w:t xml:space="preserve"> 6 שנים, </w:t>
      </w:r>
      <w:r w:rsidRPr="00950F83">
        <w:rPr>
          <w:rFonts w:ascii="Arial" w:hAnsi="Arial" w:hint="cs"/>
          <w:b/>
          <w:bCs/>
          <w:noProof w:val="0"/>
          <w:rtl/>
        </w:rPr>
        <w:t>דהיינו החל מחודש פברואר 20</w:t>
      </w:r>
      <w:r w:rsidR="00950F83">
        <w:rPr>
          <w:rFonts w:ascii="Arial" w:hAnsi="Arial" w:hint="cs"/>
          <w:b/>
          <w:bCs/>
          <w:noProof w:val="0"/>
          <w:rtl/>
        </w:rPr>
        <w:t>2</w:t>
      </w:r>
      <w:r w:rsidRPr="00950F83">
        <w:rPr>
          <w:rFonts w:ascii="Arial" w:hAnsi="Arial" w:hint="cs"/>
          <w:b/>
          <w:bCs/>
          <w:noProof w:val="0"/>
          <w:rtl/>
        </w:rPr>
        <w:t>5</w:t>
      </w:r>
      <w:r>
        <w:rPr>
          <w:rFonts w:ascii="Arial" w:hAnsi="Arial" w:hint="cs"/>
          <w:noProof w:val="0"/>
          <w:rtl/>
        </w:rPr>
        <w:t>.</w:t>
      </w:r>
    </w:p>
    <w:p w:rsidR="00A41EF4" w:rsidRDefault="00A41EF4" w:rsidP="00C54DEE">
      <w:pPr>
        <w:spacing w:line="360" w:lineRule="auto"/>
        <w:ind w:left="720"/>
        <w:jc w:val="both"/>
        <w:rPr>
          <w:rFonts w:ascii="Arial" w:hAnsi="Arial"/>
          <w:noProof w:val="0"/>
          <w:rtl/>
        </w:rPr>
      </w:pPr>
    </w:p>
    <w:p w:rsidR="00A41EF4" w:rsidRDefault="00470518" w:rsidP="00C54DEE">
      <w:pPr>
        <w:spacing w:line="360" w:lineRule="auto"/>
        <w:ind w:left="720"/>
        <w:jc w:val="both"/>
        <w:rPr>
          <w:rFonts w:ascii="Arial" w:hAnsi="Arial"/>
          <w:noProof w:val="0"/>
          <w:rtl/>
        </w:rPr>
      </w:pPr>
      <w:r>
        <w:rPr>
          <w:rFonts w:ascii="Arial" w:hAnsi="Arial" w:hint="cs"/>
          <w:noProof w:val="0"/>
          <w:rtl/>
        </w:rPr>
        <w:t>עד גיל שש</w:t>
      </w:r>
      <w:r w:rsidR="00A41EF4">
        <w:rPr>
          <w:rFonts w:ascii="Arial" w:hAnsi="Arial" w:hint="cs"/>
          <w:noProof w:val="0"/>
          <w:rtl/>
        </w:rPr>
        <w:t xml:space="preserve"> חלקו של האב במזונותיה ההכרחיים של הקטינה</w:t>
      </w:r>
      <w:r w:rsidR="00A65A43">
        <w:rPr>
          <w:rFonts w:ascii="Arial" w:hAnsi="Arial" w:hint="cs"/>
          <w:noProof w:val="0"/>
          <w:rtl/>
        </w:rPr>
        <w:t xml:space="preserve"> הינו</w:t>
      </w:r>
      <w:r w:rsidR="00A41EF4">
        <w:rPr>
          <w:rFonts w:ascii="Arial" w:hAnsi="Arial" w:hint="cs"/>
          <w:noProof w:val="0"/>
          <w:rtl/>
        </w:rPr>
        <w:t xml:space="preserve"> אבס</w:t>
      </w:r>
      <w:r w:rsidR="00FE4DB7">
        <w:rPr>
          <w:rFonts w:ascii="Arial" w:hAnsi="Arial" w:hint="cs"/>
          <w:noProof w:val="0"/>
          <w:rtl/>
        </w:rPr>
        <w:t>ו</w:t>
      </w:r>
      <w:r w:rsidR="00A41EF4">
        <w:rPr>
          <w:rFonts w:ascii="Arial" w:hAnsi="Arial" w:hint="cs"/>
          <w:noProof w:val="0"/>
          <w:rtl/>
        </w:rPr>
        <w:t>לוטי</w:t>
      </w:r>
      <w:r w:rsidR="00A65A43">
        <w:rPr>
          <w:rFonts w:ascii="Arial" w:hAnsi="Arial" w:hint="cs"/>
          <w:noProof w:val="0"/>
          <w:rtl/>
        </w:rPr>
        <w:t xml:space="preserve"> מתוקף היותה מקטני קטינים ומדובר בחיוב עצמאי שאינו קשור להכנסות האב (ראו ע"א 591/81 </w:t>
      </w:r>
      <w:r w:rsidR="00A65A43">
        <w:rPr>
          <w:rFonts w:ascii="Arial" w:hAnsi="Arial" w:hint="cs"/>
          <w:b/>
          <w:bCs/>
          <w:noProof w:val="0"/>
          <w:rtl/>
        </w:rPr>
        <w:t>פורטוגז נ' פורטוגז</w:t>
      </w:r>
      <w:r w:rsidR="00A65A43">
        <w:rPr>
          <w:rFonts w:ascii="Arial" w:hAnsi="Arial" w:hint="cs"/>
          <w:noProof w:val="0"/>
          <w:rtl/>
        </w:rPr>
        <w:t xml:space="preserve">, פד"י לו (3) 449, 457). בצרכים אלו נכללים </w:t>
      </w:r>
      <w:r w:rsidR="00144F97">
        <w:rPr>
          <w:rFonts w:ascii="Arial" w:hAnsi="Arial" w:hint="cs"/>
          <w:noProof w:val="0"/>
          <w:rtl/>
        </w:rPr>
        <w:t xml:space="preserve">הוצאות </w:t>
      </w:r>
      <w:r w:rsidR="00A65A43">
        <w:rPr>
          <w:rFonts w:ascii="Arial" w:hAnsi="Arial" w:hint="cs"/>
          <w:noProof w:val="0"/>
          <w:rtl/>
        </w:rPr>
        <w:t>מזון, לבוש</w:t>
      </w:r>
      <w:r w:rsidR="00144F97">
        <w:rPr>
          <w:rFonts w:ascii="Arial" w:hAnsi="Arial" w:hint="cs"/>
          <w:noProof w:val="0"/>
          <w:rtl/>
        </w:rPr>
        <w:t xml:space="preserve"> והנעלה</w:t>
      </w:r>
      <w:r w:rsidR="00A65A43">
        <w:rPr>
          <w:rFonts w:ascii="Arial" w:hAnsi="Arial" w:hint="cs"/>
          <w:noProof w:val="0"/>
          <w:rtl/>
        </w:rPr>
        <w:t>, הוצאות מדור</w:t>
      </w:r>
      <w:r w:rsidR="00144F97">
        <w:rPr>
          <w:rFonts w:ascii="Arial" w:hAnsi="Arial" w:hint="cs"/>
          <w:noProof w:val="0"/>
          <w:rtl/>
        </w:rPr>
        <w:t xml:space="preserve"> ואחזקתו ו</w:t>
      </w:r>
      <w:r w:rsidR="00A65A43">
        <w:rPr>
          <w:rFonts w:ascii="Arial" w:hAnsi="Arial" w:hint="cs"/>
          <w:noProof w:val="0"/>
          <w:rtl/>
        </w:rPr>
        <w:t>הוצאות רפואיות המכוסות על ידי קופת חולים.</w:t>
      </w:r>
    </w:p>
    <w:p w:rsidR="00A65A43" w:rsidRDefault="00A65A43" w:rsidP="00C54DEE">
      <w:pPr>
        <w:spacing w:line="360" w:lineRule="auto"/>
        <w:ind w:left="720"/>
        <w:jc w:val="both"/>
        <w:rPr>
          <w:rFonts w:ascii="Arial" w:hAnsi="Arial"/>
          <w:noProof w:val="0"/>
          <w:rtl/>
        </w:rPr>
      </w:pPr>
    </w:p>
    <w:p w:rsidR="00A65A43" w:rsidRDefault="00A65A43" w:rsidP="00C54DEE">
      <w:pPr>
        <w:spacing w:line="360" w:lineRule="auto"/>
        <w:ind w:left="720"/>
        <w:jc w:val="both"/>
        <w:rPr>
          <w:rFonts w:ascii="Arial" w:hAnsi="Arial"/>
          <w:noProof w:val="0"/>
          <w:rtl/>
        </w:rPr>
      </w:pPr>
      <w:r>
        <w:rPr>
          <w:rFonts w:ascii="Arial" w:hAnsi="Arial" w:hint="cs"/>
          <w:noProof w:val="0"/>
          <w:rtl/>
        </w:rPr>
        <w:t xml:space="preserve">מעבר לצרכים ההכרחיים של הקטינה, הצדדים חייבים במזונותיה מדין צדקה כאשר החלוקה תעשה באמצעות איזון כלל הוצאות הצדדים מול הכנסותיהם של כל אחד מהצדדים (ראו, בע"מ 5750/03 </w:t>
      </w:r>
      <w:r>
        <w:rPr>
          <w:rFonts w:ascii="Arial" w:hAnsi="Arial" w:hint="cs"/>
          <w:b/>
          <w:bCs/>
          <w:noProof w:val="0"/>
          <w:rtl/>
        </w:rPr>
        <w:t>אוחנה נ' אוחנה</w:t>
      </w:r>
      <w:r>
        <w:rPr>
          <w:rFonts w:ascii="Arial" w:hAnsi="Arial" w:hint="cs"/>
          <w:noProof w:val="0"/>
          <w:rtl/>
        </w:rPr>
        <w:t>, פורסם ביום 08/06/2005).</w:t>
      </w:r>
    </w:p>
    <w:p w:rsidR="00A65A43" w:rsidRDefault="00A65A43" w:rsidP="00C54DEE">
      <w:pPr>
        <w:spacing w:line="360" w:lineRule="auto"/>
        <w:ind w:left="720"/>
        <w:jc w:val="both"/>
        <w:rPr>
          <w:rFonts w:ascii="Arial" w:hAnsi="Arial"/>
          <w:noProof w:val="0"/>
          <w:rtl/>
        </w:rPr>
      </w:pPr>
    </w:p>
    <w:p w:rsidR="00463CA0" w:rsidRDefault="00A65A43" w:rsidP="00463CA0">
      <w:pPr>
        <w:spacing w:line="360" w:lineRule="auto"/>
        <w:ind w:left="720"/>
        <w:jc w:val="both"/>
        <w:rPr>
          <w:rFonts w:ascii="Arial" w:hAnsi="Arial"/>
          <w:noProof w:val="0"/>
          <w:rtl/>
        </w:rPr>
      </w:pPr>
      <w:r>
        <w:rPr>
          <w:rFonts w:ascii="Arial" w:hAnsi="Arial" w:hint="cs"/>
          <w:noProof w:val="0"/>
          <w:rtl/>
        </w:rPr>
        <w:t>בעניין הנדון ושעה שלא צורפו אסמכתאות בנוגע לצר</w:t>
      </w:r>
      <w:r w:rsidR="005D21B5">
        <w:rPr>
          <w:rFonts w:ascii="Arial" w:hAnsi="Arial" w:hint="cs"/>
          <w:noProof w:val="0"/>
          <w:rtl/>
        </w:rPr>
        <w:t xml:space="preserve">כים ההכרחיים יעמדו אלו על סך של </w:t>
      </w:r>
      <w:r w:rsidR="000D2843">
        <w:rPr>
          <w:rFonts w:ascii="Arial" w:hAnsi="Arial" w:hint="cs"/>
          <w:noProof w:val="0"/>
          <w:rtl/>
        </w:rPr>
        <w:t>8</w:t>
      </w:r>
      <w:r w:rsidR="005D21B5">
        <w:rPr>
          <w:rFonts w:ascii="Arial" w:hAnsi="Arial" w:hint="cs"/>
          <w:noProof w:val="0"/>
          <w:rtl/>
        </w:rPr>
        <w:t>00 ₪ עבור מזון; סך של 100 ₪ עבור ה</w:t>
      </w:r>
      <w:r w:rsidR="00F23C92">
        <w:rPr>
          <w:rFonts w:ascii="Arial" w:hAnsi="Arial" w:hint="cs"/>
          <w:noProof w:val="0"/>
          <w:rtl/>
        </w:rPr>
        <w:t>י</w:t>
      </w:r>
      <w:r w:rsidR="005D21B5">
        <w:rPr>
          <w:rFonts w:ascii="Arial" w:hAnsi="Arial" w:hint="cs"/>
          <w:noProof w:val="0"/>
          <w:rtl/>
        </w:rPr>
        <w:t>גיינה, תספורת ונ</w:t>
      </w:r>
      <w:r w:rsidR="000D2843">
        <w:rPr>
          <w:rFonts w:ascii="Arial" w:hAnsi="Arial" w:hint="cs"/>
          <w:noProof w:val="0"/>
          <w:rtl/>
        </w:rPr>
        <w:t>יקיון</w:t>
      </w:r>
      <w:r w:rsidR="005D21B5">
        <w:rPr>
          <w:rFonts w:ascii="Arial" w:hAnsi="Arial" w:hint="cs"/>
          <w:noProof w:val="0"/>
          <w:rtl/>
        </w:rPr>
        <w:t>; הל</w:t>
      </w:r>
      <w:r w:rsidR="000D2843">
        <w:rPr>
          <w:rFonts w:ascii="Arial" w:hAnsi="Arial" w:hint="cs"/>
          <w:noProof w:val="0"/>
          <w:rtl/>
        </w:rPr>
        <w:t>בשה והנעלה 200 ₪; בריאות- 50 ₪.</w:t>
      </w:r>
    </w:p>
    <w:p w:rsidR="00463CA0" w:rsidRDefault="00463CA0" w:rsidP="00463CA0">
      <w:pPr>
        <w:spacing w:line="360" w:lineRule="auto"/>
        <w:ind w:left="720"/>
        <w:jc w:val="both"/>
        <w:rPr>
          <w:rFonts w:ascii="Arial" w:hAnsi="Arial"/>
          <w:noProof w:val="0"/>
          <w:rtl/>
        </w:rPr>
      </w:pPr>
    </w:p>
    <w:p w:rsidR="005D21B5" w:rsidRPr="00237C9F" w:rsidRDefault="00595F09" w:rsidP="000D2843">
      <w:pPr>
        <w:spacing w:line="360" w:lineRule="auto"/>
        <w:ind w:left="720"/>
        <w:jc w:val="both"/>
        <w:rPr>
          <w:rFonts w:ascii="Arial" w:hAnsi="Arial"/>
          <w:b/>
          <w:bCs/>
          <w:noProof w:val="0"/>
          <w:rtl/>
        </w:rPr>
      </w:pPr>
      <w:r>
        <w:rPr>
          <w:rFonts w:ascii="Arial" w:hAnsi="Arial" w:hint="cs"/>
          <w:b/>
          <w:bCs/>
          <w:noProof w:val="0"/>
          <w:rtl/>
        </w:rPr>
        <w:t>סך הכל</w:t>
      </w:r>
      <w:r w:rsidR="005D21B5" w:rsidRPr="00237C9F">
        <w:rPr>
          <w:rFonts w:ascii="Arial" w:hAnsi="Arial" w:hint="cs"/>
          <w:b/>
          <w:bCs/>
          <w:noProof w:val="0"/>
          <w:rtl/>
        </w:rPr>
        <w:t xml:space="preserve"> 1,</w:t>
      </w:r>
      <w:r w:rsidR="000D2843" w:rsidRPr="00237C9F">
        <w:rPr>
          <w:rFonts w:ascii="Arial" w:hAnsi="Arial" w:hint="cs"/>
          <w:b/>
          <w:bCs/>
          <w:noProof w:val="0"/>
          <w:rtl/>
        </w:rPr>
        <w:t>15</w:t>
      </w:r>
      <w:r w:rsidR="005D21B5" w:rsidRPr="00237C9F">
        <w:rPr>
          <w:rFonts w:ascii="Arial" w:hAnsi="Arial" w:hint="cs"/>
          <w:b/>
          <w:bCs/>
          <w:noProof w:val="0"/>
          <w:rtl/>
        </w:rPr>
        <w:t>0 ₪</w:t>
      </w:r>
      <w:r>
        <w:rPr>
          <w:rFonts w:ascii="Arial" w:hAnsi="Arial" w:hint="cs"/>
          <w:b/>
          <w:bCs/>
          <w:noProof w:val="0"/>
          <w:rtl/>
        </w:rPr>
        <w:t xml:space="preserve"> בחודש</w:t>
      </w:r>
      <w:r w:rsidR="005D21B5" w:rsidRPr="00237C9F">
        <w:rPr>
          <w:rFonts w:ascii="Arial" w:hAnsi="Arial" w:hint="cs"/>
          <w:b/>
          <w:bCs/>
          <w:noProof w:val="0"/>
          <w:rtl/>
        </w:rPr>
        <w:t>.</w:t>
      </w:r>
    </w:p>
    <w:p w:rsidR="00106E99" w:rsidRDefault="00106E99" w:rsidP="00C54DEE">
      <w:pPr>
        <w:spacing w:line="360" w:lineRule="auto"/>
        <w:ind w:left="720"/>
        <w:jc w:val="both"/>
        <w:rPr>
          <w:rFonts w:ascii="Arial" w:hAnsi="Arial"/>
          <w:noProof w:val="0"/>
          <w:rtl/>
        </w:rPr>
      </w:pPr>
    </w:p>
    <w:p w:rsidR="00F164EF" w:rsidRDefault="005D21B5" w:rsidP="000D3BD4">
      <w:pPr>
        <w:spacing w:line="360" w:lineRule="auto"/>
        <w:ind w:left="720"/>
        <w:jc w:val="both"/>
        <w:rPr>
          <w:rFonts w:ascii="Arial" w:hAnsi="Arial"/>
          <w:noProof w:val="0"/>
          <w:rtl/>
        </w:rPr>
      </w:pPr>
      <w:r>
        <w:rPr>
          <w:rFonts w:ascii="Arial" w:hAnsi="Arial" w:hint="cs"/>
          <w:noProof w:val="0"/>
          <w:rtl/>
        </w:rPr>
        <w:t xml:space="preserve">בשים לב לכך שהאב שילם מחצית המשכנתא עד למועד מכירת הדירה, לא מצאתי מקום לחייבו </w:t>
      </w:r>
      <w:r w:rsidR="000D3BD4">
        <w:rPr>
          <w:rFonts w:ascii="Arial" w:hAnsi="Arial" w:hint="cs"/>
          <w:noProof w:val="0"/>
          <w:rtl/>
        </w:rPr>
        <w:t xml:space="preserve">בסכום נוסף בגין </w:t>
      </w:r>
      <w:r>
        <w:rPr>
          <w:rFonts w:ascii="Arial" w:hAnsi="Arial" w:hint="cs"/>
          <w:noProof w:val="0"/>
          <w:rtl/>
        </w:rPr>
        <w:t xml:space="preserve">הוצאות המדור עד למועד צאתה של האם למדור שכור. </w:t>
      </w:r>
      <w:r w:rsidR="00470518">
        <w:rPr>
          <w:rFonts w:ascii="Arial" w:hAnsi="Arial" w:hint="cs"/>
          <w:noProof w:val="0"/>
          <w:rtl/>
        </w:rPr>
        <w:t>ממועד זה ועד הגיע הקטינה לגיל שש</w:t>
      </w:r>
      <w:r>
        <w:rPr>
          <w:rFonts w:ascii="Arial" w:hAnsi="Arial" w:hint="cs"/>
          <w:noProof w:val="0"/>
          <w:rtl/>
        </w:rPr>
        <w:t xml:space="preserve"> על האב לשאת</w:t>
      </w:r>
      <w:r w:rsidR="00F164EF">
        <w:rPr>
          <w:rFonts w:ascii="Arial" w:hAnsi="Arial" w:hint="cs"/>
          <w:noProof w:val="0"/>
          <w:rtl/>
        </w:rPr>
        <w:t xml:space="preserve"> בחלקה של הקטינה בהוצאות מדור ואחזקתו ובשיעור 1/3.</w:t>
      </w:r>
    </w:p>
    <w:p w:rsidR="00595F09" w:rsidRDefault="00EB2BA8" w:rsidP="00470518">
      <w:pPr>
        <w:spacing w:line="360" w:lineRule="auto"/>
        <w:ind w:left="720"/>
        <w:jc w:val="both"/>
        <w:rPr>
          <w:rFonts w:ascii="Arial" w:hAnsi="Arial"/>
          <w:noProof w:val="0"/>
          <w:rtl/>
        </w:rPr>
      </w:pPr>
      <w:r>
        <w:rPr>
          <w:rFonts w:ascii="Arial" w:hAnsi="Arial" w:hint="cs"/>
          <w:noProof w:val="0"/>
          <w:rtl/>
        </w:rPr>
        <w:t>בעניין זה יוער כי אין די באסמכתאות שצורפו על יד</w:t>
      </w:r>
      <w:r w:rsidR="00595F09">
        <w:rPr>
          <w:rFonts w:ascii="Arial" w:hAnsi="Arial" w:hint="cs"/>
          <w:noProof w:val="0"/>
          <w:rtl/>
        </w:rPr>
        <w:t xml:space="preserve">י האם לעניין הוצאות אחזקת המדור </w:t>
      </w:r>
      <w:r>
        <w:rPr>
          <w:rFonts w:ascii="Arial" w:hAnsi="Arial" w:hint="cs"/>
          <w:noProof w:val="0"/>
          <w:rtl/>
        </w:rPr>
        <w:t>ואלו מוערכות על  ידי בסך של כ- 1,000 ₪.</w:t>
      </w:r>
    </w:p>
    <w:p w:rsidR="00E163C2" w:rsidRDefault="00E163C2" w:rsidP="00F164EF">
      <w:pPr>
        <w:spacing w:line="360" w:lineRule="auto"/>
        <w:ind w:left="720"/>
        <w:jc w:val="both"/>
        <w:rPr>
          <w:rFonts w:ascii="Arial" w:hAnsi="Arial"/>
          <w:noProof w:val="0"/>
          <w:rtl/>
        </w:rPr>
      </w:pPr>
    </w:p>
    <w:p w:rsidR="00237C9F" w:rsidRDefault="00A96597" w:rsidP="00F164EF">
      <w:pPr>
        <w:spacing w:line="360" w:lineRule="auto"/>
        <w:ind w:left="720"/>
        <w:jc w:val="both"/>
        <w:rPr>
          <w:rFonts w:ascii="Arial" w:hAnsi="Arial"/>
          <w:noProof w:val="0"/>
          <w:rtl/>
        </w:rPr>
      </w:pPr>
      <w:r>
        <w:rPr>
          <w:rFonts w:ascii="Arial" w:hAnsi="Arial" w:hint="cs"/>
          <w:noProof w:val="0"/>
          <w:rtl/>
        </w:rPr>
        <w:t xml:space="preserve">סך הכל </w:t>
      </w:r>
      <w:r w:rsidR="00F164EF">
        <w:rPr>
          <w:rFonts w:ascii="Arial" w:hAnsi="Arial" w:hint="cs"/>
          <w:noProof w:val="0"/>
          <w:rtl/>
        </w:rPr>
        <w:t xml:space="preserve">הוצאות מדור (3,300 ₪ בחודש) ואחזקתו (1,000 ₪ בחודש) עומדות </w:t>
      </w:r>
      <w:r w:rsidR="00237C9F">
        <w:rPr>
          <w:rFonts w:ascii="Arial" w:hAnsi="Arial" w:hint="cs"/>
          <w:noProof w:val="0"/>
          <w:rtl/>
        </w:rPr>
        <w:t xml:space="preserve">ע"ס סכום כולל של 4,300 ₪ בחודש, וחלקה של הקטינה </w:t>
      </w:r>
      <w:r w:rsidR="00237C9F" w:rsidRPr="00CC6981">
        <w:rPr>
          <w:rFonts w:ascii="Arial" w:hAnsi="Arial" w:hint="cs"/>
          <w:b/>
          <w:bCs/>
          <w:noProof w:val="0"/>
          <w:rtl/>
        </w:rPr>
        <w:t>בהוצאות אלה הינו 1,430 ₪ בחודש</w:t>
      </w:r>
      <w:r w:rsidR="00237C9F">
        <w:rPr>
          <w:rFonts w:ascii="Arial" w:hAnsi="Arial" w:hint="cs"/>
          <w:noProof w:val="0"/>
          <w:rtl/>
        </w:rPr>
        <w:t>.</w:t>
      </w:r>
    </w:p>
    <w:p w:rsidR="00BA4031" w:rsidRPr="00BA4031" w:rsidRDefault="00BA4031" w:rsidP="00F164EF">
      <w:pPr>
        <w:spacing w:line="360" w:lineRule="auto"/>
        <w:ind w:left="720"/>
        <w:jc w:val="both"/>
        <w:rPr>
          <w:rFonts w:ascii="Arial" w:hAnsi="Arial"/>
          <w:b/>
          <w:bCs/>
          <w:noProof w:val="0"/>
          <w:rtl/>
        </w:rPr>
      </w:pPr>
    </w:p>
    <w:p w:rsidR="000D3BD4" w:rsidRDefault="00E163C2" w:rsidP="00BA4031">
      <w:pPr>
        <w:spacing w:line="360" w:lineRule="auto"/>
        <w:ind w:left="720"/>
        <w:jc w:val="both"/>
        <w:rPr>
          <w:rFonts w:ascii="Arial" w:hAnsi="Arial"/>
          <w:b/>
          <w:bCs/>
          <w:noProof w:val="0"/>
          <w:rtl/>
        </w:rPr>
      </w:pPr>
      <w:r w:rsidRPr="00BA4031">
        <w:rPr>
          <w:rFonts w:ascii="Arial" w:hAnsi="Arial" w:hint="cs"/>
          <w:b/>
          <w:bCs/>
          <w:noProof w:val="0"/>
          <w:rtl/>
        </w:rPr>
        <w:t xml:space="preserve">עד למועד צאתה של האם למדור שכור, יישא </w:t>
      </w:r>
      <w:r w:rsidR="009B14A6">
        <w:rPr>
          <w:rFonts w:ascii="Arial" w:hAnsi="Arial" w:hint="cs"/>
          <w:b/>
          <w:bCs/>
          <w:noProof w:val="0"/>
          <w:rtl/>
        </w:rPr>
        <w:t xml:space="preserve">האב </w:t>
      </w:r>
      <w:r w:rsidRPr="00BA4031">
        <w:rPr>
          <w:rFonts w:ascii="Arial" w:hAnsi="Arial" w:hint="cs"/>
          <w:b/>
          <w:bCs/>
          <w:noProof w:val="0"/>
          <w:rtl/>
        </w:rPr>
        <w:t xml:space="preserve">בשליש הוצאות </w:t>
      </w:r>
      <w:r w:rsidR="00BA4031" w:rsidRPr="00BA4031">
        <w:rPr>
          <w:rFonts w:ascii="Arial" w:hAnsi="Arial" w:hint="cs"/>
          <w:b/>
          <w:bCs/>
          <w:noProof w:val="0"/>
          <w:rtl/>
        </w:rPr>
        <w:t xml:space="preserve">'אחזקת המדור' </w:t>
      </w:r>
      <w:r w:rsidR="00BA4031">
        <w:rPr>
          <w:rFonts w:ascii="Arial" w:hAnsi="Arial" w:hint="cs"/>
          <w:b/>
          <w:bCs/>
          <w:noProof w:val="0"/>
          <w:rtl/>
        </w:rPr>
        <w:t xml:space="preserve">בסך של 350 ₪ </w:t>
      </w:r>
      <w:r w:rsidR="009B14A6">
        <w:rPr>
          <w:rFonts w:ascii="Arial" w:hAnsi="Arial" w:hint="cs"/>
          <w:b/>
          <w:bCs/>
          <w:noProof w:val="0"/>
          <w:rtl/>
        </w:rPr>
        <w:t>ובסך כולל של 1,500 ₪ לחודש.</w:t>
      </w:r>
    </w:p>
    <w:p w:rsidR="00C30558" w:rsidRPr="00BA4031" w:rsidRDefault="00C30558" w:rsidP="00BA4031">
      <w:pPr>
        <w:spacing w:line="360" w:lineRule="auto"/>
        <w:ind w:left="720"/>
        <w:jc w:val="both"/>
        <w:rPr>
          <w:rFonts w:ascii="Arial" w:hAnsi="Arial"/>
          <w:b/>
          <w:bCs/>
          <w:noProof w:val="0"/>
          <w:rtl/>
        </w:rPr>
      </w:pPr>
    </w:p>
    <w:p w:rsidR="00A96597" w:rsidRPr="00CC6981" w:rsidRDefault="00237C9F" w:rsidP="009B14A6">
      <w:pPr>
        <w:spacing w:line="360" w:lineRule="auto"/>
        <w:ind w:left="720"/>
        <w:jc w:val="both"/>
        <w:rPr>
          <w:rFonts w:ascii="Arial" w:hAnsi="Arial"/>
          <w:b/>
          <w:bCs/>
          <w:noProof w:val="0"/>
          <w:rtl/>
        </w:rPr>
      </w:pPr>
      <w:r w:rsidRPr="00CC6981">
        <w:rPr>
          <w:rFonts w:ascii="Arial" w:hAnsi="Arial" w:hint="cs"/>
          <w:b/>
          <w:bCs/>
          <w:noProof w:val="0"/>
          <w:rtl/>
        </w:rPr>
        <w:t xml:space="preserve">ממועד צאת האם למגורים במדור שכור </w:t>
      </w:r>
      <w:r w:rsidR="009B14A6">
        <w:rPr>
          <w:rFonts w:ascii="Arial" w:hAnsi="Arial" w:hint="cs"/>
          <w:b/>
          <w:bCs/>
          <w:noProof w:val="0"/>
          <w:rtl/>
        </w:rPr>
        <w:t xml:space="preserve">ועד הגיע הקטינה לגיל שש שנים, </w:t>
      </w:r>
      <w:r w:rsidR="00A96597" w:rsidRPr="00CC6981">
        <w:rPr>
          <w:rFonts w:ascii="Arial" w:hAnsi="Arial" w:hint="cs"/>
          <w:b/>
          <w:bCs/>
          <w:noProof w:val="0"/>
          <w:rtl/>
        </w:rPr>
        <w:t>על האב לשלם לאם עבור מזונות ומדור הקטינה</w:t>
      </w:r>
      <w:r w:rsidR="000D3BD4">
        <w:rPr>
          <w:rFonts w:ascii="Arial" w:hAnsi="Arial" w:hint="cs"/>
          <w:b/>
          <w:bCs/>
          <w:noProof w:val="0"/>
          <w:rtl/>
        </w:rPr>
        <w:t xml:space="preserve"> </w:t>
      </w:r>
      <w:r w:rsidR="00A96597" w:rsidRPr="00CC6981">
        <w:rPr>
          <w:rFonts w:ascii="Arial" w:hAnsi="Arial" w:hint="cs"/>
          <w:b/>
          <w:bCs/>
          <w:noProof w:val="0"/>
          <w:rtl/>
        </w:rPr>
        <w:t xml:space="preserve">סך </w:t>
      </w:r>
      <w:r w:rsidR="00F164EF" w:rsidRPr="00CC6981">
        <w:rPr>
          <w:rFonts w:ascii="Arial" w:hAnsi="Arial" w:hint="cs"/>
          <w:b/>
          <w:bCs/>
          <w:noProof w:val="0"/>
          <w:rtl/>
        </w:rPr>
        <w:t xml:space="preserve">כולל </w:t>
      </w:r>
      <w:r w:rsidR="00A96597" w:rsidRPr="00CC6981">
        <w:rPr>
          <w:rFonts w:ascii="Arial" w:hAnsi="Arial" w:hint="cs"/>
          <w:b/>
          <w:bCs/>
          <w:noProof w:val="0"/>
          <w:rtl/>
        </w:rPr>
        <w:t>של 2,</w:t>
      </w:r>
      <w:r w:rsidR="00CC6981" w:rsidRPr="00CC6981">
        <w:rPr>
          <w:rFonts w:ascii="Arial" w:hAnsi="Arial" w:hint="cs"/>
          <w:b/>
          <w:bCs/>
          <w:noProof w:val="0"/>
          <w:rtl/>
        </w:rPr>
        <w:t>58</w:t>
      </w:r>
      <w:r w:rsidR="00A96597" w:rsidRPr="00CC6981">
        <w:rPr>
          <w:rFonts w:ascii="Arial" w:hAnsi="Arial" w:hint="cs"/>
          <w:b/>
          <w:bCs/>
          <w:noProof w:val="0"/>
          <w:rtl/>
        </w:rPr>
        <w:t>0 ₪.</w:t>
      </w:r>
    </w:p>
    <w:p w:rsidR="005D21B5" w:rsidRDefault="005D21B5" w:rsidP="00C54DEE">
      <w:pPr>
        <w:spacing w:line="360" w:lineRule="auto"/>
        <w:ind w:left="720"/>
        <w:jc w:val="both"/>
        <w:rPr>
          <w:rFonts w:ascii="Arial" w:hAnsi="Arial"/>
          <w:noProof w:val="0"/>
          <w:rtl/>
        </w:rPr>
      </w:pPr>
    </w:p>
    <w:p w:rsidR="00E0309A" w:rsidRPr="00CC6981" w:rsidRDefault="00EB30C8" w:rsidP="00CC6981">
      <w:pPr>
        <w:pStyle w:val="ad"/>
        <w:numPr>
          <w:ilvl w:val="0"/>
          <w:numId w:val="1"/>
        </w:numPr>
        <w:spacing w:line="360" w:lineRule="auto"/>
        <w:jc w:val="both"/>
        <w:rPr>
          <w:rFonts w:ascii="Arial" w:hAnsi="Arial"/>
          <w:noProof w:val="0"/>
          <w:sz w:val="28"/>
          <w:szCs w:val="28"/>
          <w:u w:val="double"/>
          <w:rtl/>
        </w:rPr>
      </w:pPr>
      <w:r w:rsidRPr="00106E99">
        <w:rPr>
          <w:rFonts w:ascii="Arial" w:hAnsi="Arial" w:hint="cs"/>
          <w:b/>
          <w:bCs/>
          <w:noProof w:val="0"/>
          <w:sz w:val="28"/>
          <w:szCs w:val="28"/>
          <w:u w:val="double"/>
          <w:rtl/>
        </w:rPr>
        <w:t>החיוב</w:t>
      </w:r>
    </w:p>
    <w:p w:rsidR="00E0309A" w:rsidRDefault="005D21B5" w:rsidP="00CC6981">
      <w:pPr>
        <w:spacing w:line="360" w:lineRule="auto"/>
        <w:ind w:left="720"/>
        <w:jc w:val="both"/>
        <w:rPr>
          <w:rFonts w:ascii="Arial" w:hAnsi="Arial"/>
          <w:b/>
          <w:bCs/>
          <w:noProof w:val="0"/>
          <w:rtl/>
        </w:rPr>
      </w:pPr>
      <w:r w:rsidRPr="00470518">
        <w:rPr>
          <w:rFonts w:ascii="Arial" w:hAnsi="Arial" w:hint="cs"/>
          <w:b/>
          <w:bCs/>
          <w:noProof w:val="0"/>
          <w:rtl/>
        </w:rPr>
        <w:t xml:space="preserve">אם </w:t>
      </w:r>
      <w:r w:rsidR="00FE4DB7" w:rsidRPr="00470518">
        <w:rPr>
          <w:rFonts w:ascii="Arial" w:hAnsi="Arial" w:hint="cs"/>
          <w:b/>
          <w:bCs/>
          <w:noProof w:val="0"/>
          <w:rtl/>
        </w:rPr>
        <w:t xml:space="preserve">כן, החיוב עד הגיע הקטינה לגיל שש </w:t>
      </w:r>
      <w:r w:rsidR="00CC6981" w:rsidRPr="00470518">
        <w:rPr>
          <w:rFonts w:ascii="Arial" w:hAnsi="Arial" w:hint="cs"/>
          <w:b/>
          <w:bCs/>
          <w:noProof w:val="0"/>
          <w:rtl/>
        </w:rPr>
        <w:t xml:space="preserve">שנים </w:t>
      </w:r>
      <w:r w:rsidRPr="00470518">
        <w:rPr>
          <w:rFonts w:ascii="Arial" w:hAnsi="Arial" w:hint="cs"/>
          <w:b/>
          <w:bCs/>
          <w:noProof w:val="0"/>
          <w:rtl/>
        </w:rPr>
        <w:t>יעמוד על סך של 2,</w:t>
      </w:r>
      <w:r w:rsidR="00CC6981" w:rsidRPr="00470518">
        <w:rPr>
          <w:rFonts w:ascii="Arial" w:hAnsi="Arial" w:hint="cs"/>
          <w:b/>
          <w:bCs/>
          <w:noProof w:val="0"/>
          <w:rtl/>
        </w:rPr>
        <w:t>58</w:t>
      </w:r>
      <w:r w:rsidR="00235F68" w:rsidRPr="00470518">
        <w:rPr>
          <w:rFonts w:ascii="Arial" w:hAnsi="Arial" w:hint="cs"/>
          <w:b/>
          <w:bCs/>
          <w:noProof w:val="0"/>
          <w:rtl/>
        </w:rPr>
        <w:t>0 ₪ וממועד זה, יועמד על סך של 1,</w:t>
      </w:r>
      <w:r w:rsidR="00256D42" w:rsidRPr="00470518">
        <w:rPr>
          <w:rFonts w:ascii="Arial" w:hAnsi="Arial" w:hint="cs"/>
          <w:b/>
          <w:bCs/>
          <w:noProof w:val="0"/>
          <w:rtl/>
        </w:rPr>
        <w:t>1</w:t>
      </w:r>
      <w:r w:rsidR="000D2843" w:rsidRPr="00470518">
        <w:rPr>
          <w:rFonts w:ascii="Arial" w:hAnsi="Arial" w:hint="cs"/>
          <w:b/>
          <w:bCs/>
          <w:noProof w:val="0"/>
          <w:rtl/>
        </w:rPr>
        <w:t>0</w:t>
      </w:r>
      <w:r w:rsidR="00235F68" w:rsidRPr="00470518">
        <w:rPr>
          <w:rFonts w:ascii="Arial" w:hAnsi="Arial" w:hint="cs"/>
          <w:b/>
          <w:bCs/>
          <w:noProof w:val="0"/>
          <w:rtl/>
        </w:rPr>
        <w:t>0 ₪.</w:t>
      </w:r>
    </w:p>
    <w:p w:rsidR="009B14A6" w:rsidRPr="00BA4031" w:rsidRDefault="009B14A6" w:rsidP="009B14A6">
      <w:pPr>
        <w:spacing w:line="360" w:lineRule="auto"/>
        <w:ind w:left="720"/>
        <w:jc w:val="both"/>
        <w:rPr>
          <w:rFonts w:ascii="Arial" w:hAnsi="Arial"/>
          <w:b/>
          <w:bCs/>
          <w:noProof w:val="0"/>
          <w:rtl/>
        </w:rPr>
      </w:pPr>
      <w:r w:rsidRPr="00BA4031">
        <w:rPr>
          <w:rFonts w:ascii="Arial" w:hAnsi="Arial" w:hint="cs"/>
          <w:b/>
          <w:bCs/>
          <w:noProof w:val="0"/>
          <w:rtl/>
        </w:rPr>
        <w:t>עד למועד צאתה של האם למדור שכור</w:t>
      </w:r>
      <w:r>
        <w:rPr>
          <w:rFonts w:ascii="Arial" w:hAnsi="Arial" w:hint="cs"/>
          <w:b/>
          <w:bCs/>
          <w:noProof w:val="0"/>
          <w:rtl/>
        </w:rPr>
        <w:t xml:space="preserve"> החיוב יעמוד על סך כולל של 1,500 ₪ לחודש.</w:t>
      </w:r>
    </w:p>
    <w:p w:rsidR="00E0309A" w:rsidRPr="00470518" w:rsidRDefault="00E0309A" w:rsidP="00106E99">
      <w:pPr>
        <w:spacing w:line="360" w:lineRule="auto"/>
        <w:jc w:val="both"/>
        <w:rPr>
          <w:rFonts w:ascii="Arial" w:hAnsi="Arial"/>
          <w:b/>
          <w:bCs/>
          <w:noProof w:val="0"/>
          <w:rtl/>
        </w:rPr>
      </w:pPr>
    </w:p>
    <w:p w:rsidR="00E0309A" w:rsidRPr="00470518" w:rsidRDefault="00E0309A" w:rsidP="00106E99">
      <w:pPr>
        <w:spacing w:line="360" w:lineRule="auto"/>
        <w:ind w:firstLine="720"/>
        <w:jc w:val="both"/>
        <w:rPr>
          <w:rFonts w:ascii="Arial" w:hAnsi="Arial"/>
          <w:b/>
          <w:bCs/>
          <w:noProof w:val="0"/>
          <w:rtl/>
        </w:rPr>
      </w:pPr>
      <w:r w:rsidRPr="00470518">
        <w:rPr>
          <w:rFonts w:ascii="Arial" w:hAnsi="Arial"/>
          <w:b/>
          <w:bCs/>
          <w:noProof w:val="0"/>
          <w:rtl/>
        </w:rPr>
        <w:t xml:space="preserve">הסכומים ישולמו ממועד הגשת הבקשה לי"ס </w:t>
      </w:r>
      <w:r w:rsidR="00235F68" w:rsidRPr="00470518">
        <w:rPr>
          <w:rFonts w:ascii="Arial" w:hAnsi="Arial" w:hint="cs"/>
          <w:b/>
          <w:bCs/>
          <w:noProof w:val="0"/>
          <w:rtl/>
        </w:rPr>
        <w:t>12/05/2022</w:t>
      </w:r>
      <w:r w:rsidR="000D2843" w:rsidRPr="00470518">
        <w:rPr>
          <w:rFonts w:ascii="Arial" w:hAnsi="Arial" w:hint="cs"/>
          <w:b/>
          <w:bCs/>
          <w:noProof w:val="0"/>
          <w:rtl/>
        </w:rPr>
        <w:t xml:space="preserve"> </w:t>
      </w:r>
      <w:r w:rsidRPr="00470518">
        <w:rPr>
          <w:rFonts w:ascii="Arial" w:hAnsi="Arial"/>
          <w:b/>
          <w:bCs/>
          <w:noProof w:val="0"/>
          <w:rtl/>
        </w:rPr>
        <w:t xml:space="preserve">בקיזוז הסכומים ששולמו. </w:t>
      </w:r>
    </w:p>
    <w:p w:rsidR="00E0309A" w:rsidRPr="00470518" w:rsidRDefault="00E0309A" w:rsidP="00106E99">
      <w:pPr>
        <w:spacing w:line="360" w:lineRule="auto"/>
        <w:jc w:val="both"/>
        <w:rPr>
          <w:rFonts w:ascii="Arial" w:hAnsi="Arial"/>
          <w:b/>
          <w:bCs/>
          <w:noProof w:val="0"/>
          <w:rtl/>
        </w:rPr>
      </w:pPr>
    </w:p>
    <w:p w:rsidR="00E0309A" w:rsidRDefault="00E0309A" w:rsidP="00106E99">
      <w:pPr>
        <w:spacing w:line="360" w:lineRule="auto"/>
        <w:ind w:left="720"/>
        <w:jc w:val="both"/>
        <w:rPr>
          <w:rFonts w:ascii="Arial" w:hAnsi="Arial"/>
          <w:b/>
          <w:bCs/>
          <w:noProof w:val="0"/>
          <w:rtl/>
        </w:rPr>
      </w:pPr>
      <w:r w:rsidRPr="00470518">
        <w:rPr>
          <w:rFonts w:ascii="Arial" w:hAnsi="Arial"/>
          <w:b/>
          <w:bCs/>
          <w:noProof w:val="0"/>
          <w:rtl/>
        </w:rPr>
        <w:t xml:space="preserve">חוב העבר ישולם בתשלומים שווים, חודשיים ורצופים בסך </w:t>
      </w:r>
      <w:r w:rsidR="00235F68" w:rsidRPr="00470518">
        <w:rPr>
          <w:rFonts w:ascii="Arial" w:hAnsi="Arial" w:hint="cs"/>
          <w:b/>
          <w:bCs/>
          <w:noProof w:val="0"/>
          <w:rtl/>
        </w:rPr>
        <w:t>5</w:t>
      </w:r>
      <w:r w:rsidRPr="00470518">
        <w:rPr>
          <w:rFonts w:ascii="Arial" w:hAnsi="Arial"/>
          <w:b/>
          <w:bCs/>
          <w:noProof w:val="0"/>
          <w:rtl/>
        </w:rPr>
        <w:t>00 ₪, אשר ישולמו יחד עם תשלומי המזונות החודשיים</w:t>
      </w:r>
      <w:r w:rsidR="00827EDC" w:rsidRPr="00470518">
        <w:rPr>
          <w:rFonts w:ascii="Arial" w:hAnsi="Arial" w:hint="cs"/>
          <w:b/>
          <w:bCs/>
          <w:noProof w:val="0"/>
          <w:rtl/>
        </w:rPr>
        <w:t xml:space="preserve"> החל מהגיע הקטינה לגיל שש</w:t>
      </w:r>
      <w:r w:rsidR="00FE4DB7" w:rsidRPr="00470518">
        <w:rPr>
          <w:rFonts w:ascii="Arial" w:hAnsi="Arial" w:hint="cs"/>
          <w:b/>
          <w:bCs/>
          <w:noProof w:val="0"/>
          <w:rtl/>
        </w:rPr>
        <w:t xml:space="preserve"> שנים</w:t>
      </w:r>
      <w:r w:rsidRPr="00470518">
        <w:rPr>
          <w:rFonts w:ascii="Arial" w:hAnsi="Arial"/>
          <w:b/>
          <w:bCs/>
          <w:noProof w:val="0"/>
          <w:rtl/>
        </w:rPr>
        <w:t>.</w:t>
      </w:r>
    </w:p>
    <w:p w:rsidR="00C30558" w:rsidRDefault="00C30558" w:rsidP="00106E99">
      <w:pPr>
        <w:spacing w:line="360" w:lineRule="auto"/>
        <w:ind w:left="720"/>
        <w:jc w:val="both"/>
        <w:rPr>
          <w:rFonts w:ascii="Arial" w:hAnsi="Arial"/>
          <w:b/>
          <w:bCs/>
          <w:noProof w:val="0"/>
          <w:rtl/>
        </w:rPr>
      </w:pPr>
    </w:p>
    <w:p w:rsidR="00C30558" w:rsidRDefault="00C30558" w:rsidP="00106E99">
      <w:pPr>
        <w:spacing w:line="360" w:lineRule="auto"/>
        <w:ind w:left="720"/>
        <w:jc w:val="both"/>
        <w:rPr>
          <w:rFonts w:ascii="Arial" w:hAnsi="Arial"/>
          <w:b/>
          <w:bCs/>
          <w:noProof w:val="0"/>
          <w:rtl/>
        </w:rPr>
      </w:pPr>
    </w:p>
    <w:p w:rsidR="00C30558" w:rsidRPr="00470518" w:rsidRDefault="00C30558" w:rsidP="00106E99">
      <w:pPr>
        <w:spacing w:line="360" w:lineRule="auto"/>
        <w:ind w:left="720"/>
        <w:jc w:val="both"/>
        <w:rPr>
          <w:rFonts w:ascii="Arial" w:hAnsi="Arial"/>
          <w:b/>
          <w:bCs/>
          <w:noProof w:val="0"/>
          <w:rtl/>
        </w:rPr>
      </w:pPr>
    </w:p>
    <w:p w:rsidR="00E0309A" w:rsidRPr="00E0309A" w:rsidRDefault="00E0309A" w:rsidP="00E0309A">
      <w:pPr>
        <w:spacing w:line="360" w:lineRule="auto"/>
        <w:rPr>
          <w:rFonts w:ascii="Arial" w:hAnsi="Arial"/>
          <w:noProof w:val="0"/>
          <w:rtl/>
        </w:rPr>
      </w:pPr>
    </w:p>
    <w:p w:rsidR="00E0309A" w:rsidRPr="00CC6981" w:rsidRDefault="00E0309A" w:rsidP="00CC6981">
      <w:pPr>
        <w:pStyle w:val="ad"/>
        <w:numPr>
          <w:ilvl w:val="0"/>
          <w:numId w:val="1"/>
        </w:numPr>
        <w:spacing w:line="360" w:lineRule="auto"/>
        <w:rPr>
          <w:rFonts w:ascii="Arial" w:hAnsi="Arial"/>
          <w:b/>
          <w:bCs/>
          <w:noProof w:val="0"/>
          <w:sz w:val="28"/>
          <w:szCs w:val="28"/>
          <w:u w:val="double"/>
          <w:rtl/>
        </w:rPr>
      </w:pPr>
      <w:r w:rsidRPr="00106E99">
        <w:rPr>
          <w:rFonts w:ascii="Arial" w:hAnsi="Arial"/>
          <w:b/>
          <w:bCs/>
          <w:noProof w:val="0"/>
          <w:sz w:val="28"/>
          <w:szCs w:val="28"/>
          <w:u w:val="double"/>
          <w:rtl/>
        </w:rPr>
        <w:t>סוף דבר</w:t>
      </w:r>
    </w:p>
    <w:p w:rsidR="00E0309A" w:rsidRPr="00E0309A" w:rsidRDefault="00E0309A" w:rsidP="00106E99">
      <w:pPr>
        <w:spacing w:line="360" w:lineRule="auto"/>
        <w:ind w:firstLine="720"/>
        <w:jc w:val="both"/>
        <w:rPr>
          <w:rFonts w:ascii="Arial" w:hAnsi="Arial"/>
          <w:noProof w:val="0"/>
          <w:rtl/>
        </w:rPr>
      </w:pPr>
      <w:r w:rsidRPr="00E0309A">
        <w:rPr>
          <w:rFonts w:ascii="Arial" w:hAnsi="Arial"/>
          <w:noProof w:val="0"/>
          <w:rtl/>
        </w:rPr>
        <w:t xml:space="preserve">סכום המזונות ישולם בכל 10 לחודש מראש. </w:t>
      </w:r>
    </w:p>
    <w:p w:rsidR="00E0309A" w:rsidRPr="00E0309A" w:rsidRDefault="00E0309A" w:rsidP="00106E99">
      <w:pPr>
        <w:spacing w:line="360" w:lineRule="auto"/>
        <w:jc w:val="both"/>
        <w:rPr>
          <w:rFonts w:ascii="Arial" w:hAnsi="Arial"/>
          <w:noProof w:val="0"/>
          <w:rtl/>
        </w:rPr>
      </w:pPr>
    </w:p>
    <w:p w:rsidR="00E0309A" w:rsidRPr="00E0309A" w:rsidRDefault="00E0309A" w:rsidP="00106E99">
      <w:pPr>
        <w:spacing w:line="360" w:lineRule="auto"/>
        <w:ind w:left="720"/>
        <w:jc w:val="both"/>
        <w:rPr>
          <w:rFonts w:ascii="Arial" w:hAnsi="Arial"/>
          <w:noProof w:val="0"/>
          <w:rtl/>
        </w:rPr>
      </w:pPr>
      <w:r w:rsidRPr="00E0309A">
        <w:rPr>
          <w:rFonts w:ascii="Arial" w:hAnsi="Arial"/>
          <w:noProof w:val="0"/>
          <w:rtl/>
        </w:rPr>
        <w:t xml:space="preserve">הסכום יהיה צמוד למדד המחירים הידוע לצרכן שבסיסו פורסם בחודש </w:t>
      </w:r>
      <w:r w:rsidR="00235F68">
        <w:rPr>
          <w:rFonts w:ascii="Arial" w:hAnsi="Arial" w:hint="cs"/>
          <w:noProof w:val="0"/>
          <w:rtl/>
        </w:rPr>
        <w:t>נובמבר</w:t>
      </w:r>
      <w:r w:rsidRPr="00E0309A">
        <w:rPr>
          <w:rFonts w:ascii="Arial" w:hAnsi="Arial"/>
          <w:noProof w:val="0"/>
          <w:rtl/>
        </w:rPr>
        <w:t xml:space="preserve"> 2024 והוא יעודכן כל שלושה חודשים ללא חיוב רטרואקטיבי לעבר.</w:t>
      </w:r>
    </w:p>
    <w:p w:rsidR="00E0309A" w:rsidRPr="00E0309A" w:rsidRDefault="00E0309A" w:rsidP="00106E99">
      <w:pPr>
        <w:spacing w:line="360" w:lineRule="auto"/>
        <w:jc w:val="both"/>
        <w:rPr>
          <w:rFonts w:ascii="Arial" w:hAnsi="Arial"/>
          <w:noProof w:val="0"/>
          <w:rtl/>
        </w:rPr>
      </w:pPr>
    </w:p>
    <w:p w:rsidR="00E0309A" w:rsidRPr="00E0309A" w:rsidRDefault="00E0309A" w:rsidP="00106E99">
      <w:pPr>
        <w:spacing w:line="360" w:lineRule="auto"/>
        <w:ind w:firstLine="720"/>
        <w:jc w:val="both"/>
        <w:rPr>
          <w:rFonts w:ascii="Arial" w:hAnsi="Arial"/>
          <w:noProof w:val="0"/>
          <w:rtl/>
        </w:rPr>
      </w:pPr>
      <w:r w:rsidRPr="00E0309A">
        <w:rPr>
          <w:rFonts w:ascii="Arial" w:hAnsi="Arial"/>
          <w:noProof w:val="0"/>
          <w:rtl/>
        </w:rPr>
        <w:t>סכום המ</w:t>
      </w:r>
      <w:r w:rsidR="00106E99">
        <w:rPr>
          <w:rFonts w:ascii="Arial" w:hAnsi="Arial"/>
          <w:noProof w:val="0"/>
          <w:rtl/>
        </w:rPr>
        <w:t>זונות ישולם לחשבון הבנק של ה</w:t>
      </w:r>
      <w:r w:rsidR="00106E99">
        <w:rPr>
          <w:rFonts w:ascii="Arial" w:hAnsi="Arial" w:hint="cs"/>
          <w:noProof w:val="0"/>
          <w:rtl/>
        </w:rPr>
        <w:t>תובעת</w:t>
      </w:r>
      <w:r w:rsidR="00106E99">
        <w:rPr>
          <w:rFonts w:ascii="Arial" w:hAnsi="Arial"/>
          <w:noProof w:val="0"/>
          <w:rtl/>
        </w:rPr>
        <w:t xml:space="preserve"> שפרטיו יימסרו ל</w:t>
      </w:r>
      <w:r w:rsidR="00106E99">
        <w:rPr>
          <w:rFonts w:ascii="Arial" w:hAnsi="Arial" w:hint="cs"/>
          <w:noProof w:val="0"/>
          <w:rtl/>
        </w:rPr>
        <w:t>נתבע</w:t>
      </w:r>
      <w:r w:rsidRPr="00E0309A">
        <w:rPr>
          <w:rFonts w:ascii="Arial" w:hAnsi="Arial"/>
          <w:noProof w:val="0"/>
          <w:rtl/>
        </w:rPr>
        <w:t>.</w:t>
      </w:r>
    </w:p>
    <w:p w:rsidR="00E0309A" w:rsidRPr="00E0309A" w:rsidRDefault="00E0309A" w:rsidP="00106E99">
      <w:pPr>
        <w:spacing w:line="360" w:lineRule="auto"/>
        <w:jc w:val="both"/>
        <w:rPr>
          <w:rFonts w:ascii="Arial" w:hAnsi="Arial"/>
          <w:noProof w:val="0"/>
          <w:rtl/>
        </w:rPr>
      </w:pPr>
    </w:p>
    <w:p w:rsidR="00E0309A" w:rsidRPr="00E0309A" w:rsidRDefault="00E0309A" w:rsidP="00106E99">
      <w:pPr>
        <w:spacing w:line="360" w:lineRule="auto"/>
        <w:ind w:left="720"/>
        <w:jc w:val="both"/>
        <w:rPr>
          <w:rFonts w:ascii="Arial" w:hAnsi="Arial"/>
          <w:noProof w:val="0"/>
          <w:rtl/>
        </w:rPr>
      </w:pPr>
      <w:r w:rsidRPr="00E0309A">
        <w:rPr>
          <w:rFonts w:ascii="Arial" w:hAnsi="Arial"/>
          <w:noProof w:val="0"/>
          <w:rtl/>
        </w:rPr>
        <w:t>סכ</w:t>
      </w:r>
      <w:r w:rsidR="00235F68">
        <w:rPr>
          <w:rFonts w:ascii="Arial" w:hAnsi="Arial"/>
          <w:noProof w:val="0"/>
          <w:rtl/>
        </w:rPr>
        <w:t>ום המזונות ישולם עד הגיע הקטינ</w:t>
      </w:r>
      <w:r w:rsidR="00235F68">
        <w:rPr>
          <w:rFonts w:ascii="Arial" w:hAnsi="Arial" w:hint="cs"/>
          <w:noProof w:val="0"/>
          <w:rtl/>
        </w:rPr>
        <w:t>ה</w:t>
      </w:r>
      <w:r w:rsidRPr="00E0309A">
        <w:rPr>
          <w:rFonts w:ascii="Arial" w:hAnsi="Arial"/>
          <w:noProof w:val="0"/>
          <w:rtl/>
        </w:rPr>
        <w:t xml:space="preserve"> לגיל 18</w:t>
      </w:r>
      <w:r w:rsidR="00106E99">
        <w:rPr>
          <w:rFonts w:ascii="Arial" w:hAnsi="Arial" w:hint="cs"/>
          <w:noProof w:val="0"/>
          <w:rtl/>
        </w:rPr>
        <w:t xml:space="preserve"> שנה</w:t>
      </w:r>
      <w:r w:rsidRPr="00E0309A">
        <w:rPr>
          <w:rFonts w:ascii="Arial" w:hAnsi="Arial"/>
          <w:noProof w:val="0"/>
          <w:rtl/>
        </w:rPr>
        <w:t xml:space="preserve"> או סיום הלימודים בתיכון לפי ה</w:t>
      </w:r>
      <w:r w:rsidR="00106E99">
        <w:rPr>
          <w:rFonts w:ascii="Arial" w:hAnsi="Arial" w:hint="cs"/>
          <w:noProof w:val="0"/>
          <w:rtl/>
        </w:rPr>
        <w:t>מועד ה</w:t>
      </w:r>
      <w:r w:rsidRPr="00E0309A">
        <w:rPr>
          <w:rFonts w:ascii="Arial" w:hAnsi="Arial"/>
          <w:noProof w:val="0"/>
          <w:rtl/>
        </w:rPr>
        <w:t xml:space="preserve">מאוחר </w:t>
      </w:r>
      <w:r w:rsidR="006778C2" w:rsidRPr="00E0309A">
        <w:rPr>
          <w:rFonts w:ascii="Arial" w:hAnsi="Arial" w:hint="cs"/>
          <w:noProof w:val="0"/>
          <w:rtl/>
        </w:rPr>
        <w:t>מבניהם</w:t>
      </w:r>
      <w:r w:rsidRPr="00E0309A">
        <w:rPr>
          <w:rFonts w:ascii="Arial" w:hAnsi="Arial"/>
          <w:noProof w:val="0"/>
          <w:rtl/>
        </w:rPr>
        <w:t>.</w:t>
      </w:r>
    </w:p>
    <w:p w:rsidR="00E0309A" w:rsidRPr="00E0309A" w:rsidRDefault="00E0309A" w:rsidP="00106E99">
      <w:pPr>
        <w:spacing w:line="360" w:lineRule="auto"/>
        <w:jc w:val="both"/>
        <w:rPr>
          <w:rFonts w:ascii="Arial" w:hAnsi="Arial"/>
          <w:noProof w:val="0"/>
          <w:rtl/>
        </w:rPr>
      </w:pPr>
    </w:p>
    <w:p w:rsidR="00E0309A" w:rsidRPr="00E0309A" w:rsidRDefault="00E0309A" w:rsidP="00106E99">
      <w:pPr>
        <w:spacing w:line="360" w:lineRule="auto"/>
        <w:ind w:left="720"/>
        <w:jc w:val="both"/>
        <w:rPr>
          <w:rFonts w:ascii="Arial" w:hAnsi="Arial"/>
          <w:noProof w:val="0"/>
          <w:rtl/>
        </w:rPr>
      </w:pPr>
      <w:r w:rsidRPr="00E0309A">
        <w:rPr>
          <w:rFonts w:ascii="Arial" w:hAnsi="Arial"/>
          <w:noProof w:val="0"/>
          <w:rtl/>
        </w:rPr>
        <w:t>ממועד זה ועד לתום שירות חובה בצה"</w:t>
      </w:r>
      <w:r w:rsidR="00106E99">
        <w:rPr>
          <w:rFonts w:ascii="Arial" w:hAnsi="Arial"/>
          <w:noProof w:val="0"/>
          <w:rtl/>
        </w:rPr>
        <w:t>ל או סיום שירות לאומי, ישלם ה</w:t>
      </w:r>
      <w:r w:rsidR="00106E99">
        <w:rPr>
          <w:rFonts w:ascii="Arial" w:hAnsi="Arial" w:hint="cs"/>
          <w:noProof w:val="0"/>
          <w:rtl/>
        </w:rPr>
        <w:t>נתבע</w:t>
      </w:r>
      <w:r w:rsidRPr="00E0309A">
        <w:rPr>
          <w:rFonts w:ascii="Arial" w:hAnsi="Arial"/>
          <w:noProof w:val="0"/>
          <w:rtl/>
        </w:rPr>
        <w:t xml:space="preserve"> שליש סכום המזונות כערכם במועד הרלוונטי. שירות חובה בצה"ל או שירות לאומי הוא תנאי לחיוב המפור</w:t>
      </w:r>
      <w:r w:rsidR="00235F68">
        <w:rPr>
          <w:rFonts w:ascii="Arial" w:hAnsi="Arial"/>
          <w:noProof w:val="0"/>
          <w:rtl/>
        </w:rPr>
        <w:t>ט בסעיף זה. ככל שהקטינ</w:t>
      </w:r>
      <w:r w:rsidR="00235F68">
        <w:rPr>
          <w:rFonts w:ascii="Arial" w:hAnsi="Arial" w:hint="cs"/>
          <w:noProof w:val="0"/>
          <w:rtl/>
        </w:rPr>
        <w:t>ה לא תשהה</w:t>
      </w:r>
      <w:r w:rsidR="00106E99">
        <w:rPr>
          <w:rFonts w:ascii="Arial" w:hAnsi="Arial"/>
          <w:noProof w:val="0"/>
          <w:rtl/>
        </w:rPr>
        <w:t xml:space="preserve"> אצל ה</w:t>
      </w:r>
      <w:r w:rsidR="00106E99">
        <w:rPr>
          <w:rFonts w:ascii="Arial" w:hAnsi="Arial" w:hint="cs"/>
          <w:noProof w:val="0"/>
          <w:rtl/>
        </w:rPr>
        <w:t>תובעת</w:t>
      </w:r>
      <w:r w:rsidRPr="00E0309A">
        <w:rPr>
          <w:rFonts w:ascii="Arial" w:hAnsi="Arial"/>
          <w:noProof w:val="0"/>
          <w:rtl/>
        </w:rPr>
        <w:t xml:space="preserve"> שהות של קבע בתקופת השירות הצבאי או השירות הלאומי, ישלם </w:t>
      </w:r>
      <w:r w:rsidR="00106E99">
        <w:rPr>
          <w:rFonts w:ascii="Arial" w:hAnsi="Arial"/>
          <w:noProof w:val="0"/>
          <w:rtl/>
        </w:rPr>
        <w:t>ה</w:t>
      </w:r>
      <w:r w:rsidR="00106E99">
        <w:rPr>
          <w:rFonts w:ascii="Arial" w:hAnsi="Arial" w:hint="cs"/>
          <w:noProof w:val="0"/>
          <w:rtl/>
        </w:rPr>
        <w:t>נתבע</w:t>
      </w:r>
      <w:r w:rsidR="00235F68">
        <w:rPr>
          <w:rFonts w:ascii="Arial" w:hAnsi="Arial"/>
          <w:noProof w:val="0"/>
          <w:rtl/>
        </w:rPr>
        <w:t xml:space="preserve"> את הסכום ישירות ל</w:t>
      </w:r>
      <w:r w:rsidR="00106E99">
        <w:rPr>
          <w:rFonts w:ascii="Arial" w:hAnsi="Arial" w:hint="cs"/>
          <w:noProof w:val="0"/>
          <w:rtl/>
        </w:rPr>
        <w:t>קטינה</w:t>
      </w:r>
      <w:r w:rsidRPr="00E0309A">
        <w:rPr>
          <w:rFonts w:ascii="Arial" w:hAnsi="Arial"/>
          <w:noProof w:val="0"/>
          <w:rtl/>
        </w:rPr>
        <w:t>.</w:t>
      </w:r>
    </w:p>
    <w:p w:rsidR="00EB45BD" w:rsidRPr="00E0309A" w:rsidRDefault="00EB45BD" w:rsidP="00E0309A">
      <w:pPr>
        <w:spacing w:line="360" w:lineRule="auto"/>
        <w:rPr>
          <w:rFonts w:ascii="Arial" w:hAnsi="Arial"/>
          <w:noProof w:val="0"/>
          <w:rtl/>
        </w:rPr>
      </w:pPr>
    </w:p>
    <w:p w:rsidR="00E0309A" w:rsidRPr="001D3855" w:rsidRDefault="00E0309A" w:rsidP="001D3855">
      <w:pPr>
        <w:pStyle w:val="ad"/>
        <w:numPr>
          <w:ilvl w:val="0"/>
          <w:numId w:val="1"/>
        </w:numPr>
        <w:spacing w:line="360" w:lineRule="auto"/>
        <w:rPr>
          <w:rFonts w:ascii="Arial" w:hAnsi="Arial"/>
          <w:noProof w:val="0"/>
          <w:rtl/>
        </w:rPr>
      </w:pPr>
      <w:r w:rsidRPr="00106E99">
        <w:rPr>
          <w:rFonts w:ascii="Arial" w:hAnsi="Arial"/>
          <w:b/>
          <w:bCs/>
          <w:noProof w:val="0"/>
          <w:u w:val="single"/>
          <w:rtl/>
        </w:rPr>
        <w:t>בנוסף, יישאו הצדדים בהוצאות הבאות בחלקים שווים</w:t>
      </w:r>
      <w:r w:rsidRPr="00106E99">
        <w:rPr>
          <w:rFonts w:ascii="Arial" w:hAnsi="Arial"/>
          <w:b/>
          <w:bCs/>
          <w:noProof w:val="0"/>
          <w:rtl/>
        </w:rPr>
        <w:t>:</w:t>
      </w:r>
    </w:p>
    <w:p w:rsidR="00E0309A" w:rsidRPr="00E0309A" w:rsidRDefault="00E0309A" w:rsidP="00622CE4">
      <w:pPr>
        <w:spacing w:line="360" w:lineRule="auto"/>
        <w:ind w:left="720"/>
        <w:jc w:val="both"/>
        <w:rPr>
          <w:rFonts w:ascii="Arial" w:hAnsi="Arial"/>
          <w:noProof w:val="0"/>
          <w:rtl/>
        </w:rPr>
      </w:pPr>
      <w:r w:rsidRPr="00106E99">
        <w:rPr>
          <w:rFonts w:ascii="Arial" w:hAnsi="Arial"/>
          <w:b/>
          <w:bCs/>
          <w:noProof w:val="0"/>
          <w:rtl/>
        </w:rPr>
        <w:t>הוצאות רפואיות חריגות</w:t>
      </w:r>
      <w:r w:rsidRPr="00E0309A">
        <w:rPr>
          <w:rFonts w:ascii="Arial" w:hAnsi="Arial"/>
          <w:noProof w:val="0"/>
          <w:rtl/>
        </w:rPr>
        <w:t xml:space="preserve"> שאינן מכוסות על ידי הביטוח המשלים או הביטו</w:t>
      </w:r>
      <w:r w:rsidR="00622CE4">
        <w:rPr>
          <w:rFonts w:ascii="Arial" w:hAnsi="Arial"/>
          <w:noProof w:val="0"/>
          <w:rtl/>
        </w:rPr>
        <w:t>ח הרפואי. טרם הטיפול תיידע ה</w:t>
      </w:r>
      <w:r w:rsidR="00622CE4">
        <w:rPr>
          <w:rFonts w:ascii="Arial" w:hAnsi="Arial" w:hint="cs"/>
          <w:noProof w:val="0"/>
          <w:rtl/>
        </w:rPr>
        <w:t>תובעת</w:t>
      </w:r>
      <w:r w:rsidR="00622CE4">
        <w:rPr>
          <w:rFonts w:ascii="Arial" w:hAnsi="Arial"/>
          <w:noProof w:val="0"/>
          <w:rtl/>
        </w:rPr>
        <w:t xml:space="preserve"> את ה</w:t>
      </w:r>
      <w:r w:rsidR="00622CE4">
        <w:rPr>
          <w:rFonts w:ascii="Arial" w:hAnsi="Arial" w:hint="cs"/>
          <w:noProof w:val="0"/>
          <w:rtl/>
        </w:rPr>
        <w:t>נתבע</w:t>
      </w:r>
      <w:r w:rsidRPr="00E0309A">
        <w:rPr>
          <w:rFonts w:ascii="Arial" w:hAnsi="Arial"/>
          <w:noProof w:val="0"/>
          <w:rtl/>
        </w:rPr>
        <w:t xml:space="preserve"> </w:t>
      </w:r>
      <w:r w:rsidR="00622CE4">
        <w:rPr>
          <w:rFonts w:ascii="Arial" w:hAnsi="Arial" w:hint="cs"/>
          <w:noProof w:val="0"/>
          <w:rtl/>
        </w:rPr>
        <w:t xml:space="preserve">ולהיפך, </w:t>
      </w:r>
      <w:r w:rsidRPr="00E0309A">
        <w:rPr>
          <w:rFonts w:ascii="Arial" w:hAnsi="Arial"/>
          <w:noProof w:val="0"/>
          <w:rtl/>
        </w:rPr>
        <w:t>בדבר הצורך בטיפול ועלות משוערת. במקרה של מחלוקת</w:t>
      </w:r>
      <w:r w:rsidR="00622CE4">
        <w:rPr>
          <w:rFonts w:ascii="Arial" w:hAnsi="Arial" w:hint="cs"/>
          <w:noProof w:val="0"/>
          <w:rtl/>
        </w:rPr>
        <w:t xml:space="preserve"> </w:t>
      </w:r>
      <w:r w:rsidRPr="00E0309A">
        <w:rPr>
          <w:rFonts w:ascii="Arial" w:hAnsi="Arial"/>
          <w:noProof w:val="0"/>
          <w:rtl/>
        </w:rPr>
        <w:t>לגבי נחיצות ההוצאה יכריע רופא מומחה או רופא מטפל, לפי העניין, בדבר הצורך בטיפול ועלות משוערת.</w:t>
      </w:r>
    </w:p>
    <w:p w:rsidR="00E0309A" w:rsidRPr="00E0309A" w:rsidRDefault="00E0309A" w:rsidP="00622CE4">
      <w:pPr>
        <w:spacing w:line="360" w:lineRule="auto"/>
        <w:jc w:val="both"/>
        <w:rPr>
          <w:rFonts w:ascii="Arial" w:hAnsi="Arial"/>
          <w:noProof w:val="0"/>
          <w:rtl/>
        </w:rPr>
      </w:pPr>
    </w:p>
    <w:p w:rsidR="00E0309A" w:rsidRPr="00E0309A" w:rsidRDefault="00E0309A" w:rsidP="00622CE4">
      <w:pPr>
        <w:spacing w:line="360" w:lineRule="auto"/>
        <w:ind w:left="720"/>
        <w:jc w:val="both"/>
        <w:rPr>
          <w:rFonts w:ascii="Arial" w:hAnsi="Arial"/>
          <w:noProof w:val="0"/>
          <w:rtl/>
        </w:rPr>
      </w:pPr>
      <w:r w:rsidRPr="00E0309A">
        <w:rPr>
          <w:rFonts w:ascii="Arial" w:hAnsi="Arial"/>
          <w:noProof w:val="0"/>
          <w:rtl/>
        </w:rPr>
        <w:t>במקרה של מחלוקת לגבי גובה ההו</w:t>
      </w:r>
      <w:r w:rsidR="00622CE4">
        <w:rPr>
          <w:rFonts w:ascii="Arial" w:hAnsi="Arial"/>
          <w:noProof w:val="0"/>
          <w:rtl/>
        </w:rPr>
        <w:t xml:space="preserve">צאה להבדיל מנחיצותה, </w:t>
      </w:r>
      <w:r w:rsidR="00622CE4">
        <w:rPr>
          <w:rFonts w:ascii="Arial" w:hAnsi="Arial" w:hint="cs"/>
          <w:noProof w:val="0"/>
          <w:rtl/>
        </w:rPr>
        <w:t>החיוב יועמד</w:t>
      </w:r>
      <w:r w:rsidRPr="00E0309A">
        <w:rPr>
          <w:rFonts w:ascii="Arial" w:hAnsi="Arial"/>
          <w:noProof w:val="0"/>
          <w:rtl/>
        </w:rPr>
        <w:t xml:space="preserve"> לפי תעריף קופת חולים לעניין הוצאה רפואית חריגה, ככל ששירות כאמור ניתן בקופת החולים.</w:t>
      </w:r>
    </w:p>
    <w:p w:rsidR="00E0309A" w:rsidRPr="00E0309A" w:rsidRDefault="00E0309A" w:rsidP="00622CE4">
      <w:pPr>
        <w:spacing w:line="360" w:lineRule="auto"/>
        <w:jc w:val="both"/>
        <w:rPr>
          <w:rFonts w:ascii="Arial" w:hAnsi="Arial"/>
          <w:noProof w:val="0"/>
          <w:rtl/>
        </w:rPr>
      </w:pPr>
    </w:p>
    <w:p w:rsidR="00E0309A" w:rsidRPr="00E0309A" w:rsidRDefault="00E0309A" w:rsidP="00622CE4">
      <w:pPr>
        <w:spacing w:line="360" w:lineRule="auto"/>
        <w:ind w:left="720"/>
        <w:jc w:val="both"/>
        <w:rPr>
          <w:rFonts w:ascii="Arial" w:hAnsi="Arial"/>
          <w:noProof w:val="0"/>
          <w:rtl/>
        </w:rPr>
      </w:pPr>
      <w:r w:rsidRPr="00E0309A">
        <w:rPr>
          <w:rFonts w:ascii="Arial" w:hAnsi="Arial"/>
          <w:noProof w:val="0"/>
          <w:rtl/>
        </w:rPr>
        <w:t>למען הסר ספק, הוצאות רפואיות לרבות, אך לא רק, טיפול שיניים, טיפולים אורתודנטיים, משקפיים, עדשות, טיפולים פסיכולוגיים, אבחונים והוראה מתקנת.</w:t>
      </w:r>
    </w:p>
    <w:p w:rsidR="00E0309A" w:rsidRPr="00E0309A" w:rsidRDefault="00E0309A" w:rsidP="00E0309A">
      <w:pPr>
        <w:spacing w:line="360" w:lineRule="auto"/>
        <w:rPr>
          <w:rFonts w:ascii="Arial" w:hAnsi="Arial"/>
          <w:noProof w:val="0"/>
          <w:rtl/>
        </w:rPr>
      </w:pPr>
    </w:p>
    <w:p w:rsidR="00E0309A" w:rsidRPr="00607A2D" w:rsidRDefault="00E0309A" w:rsidP="00607A2D">
      <w:pPr>
        <w:pStyle w:val="ad"/>
        <w:numPr>
          <w:ilvl w:val="0"/>
          <w:numId w:val="1"/>
        </w:numPr>
        <w:spacing w:line="360" w:lineRule="auto"/>
        <w:jc w:val="both"/>
        <w:rPr>
          <w:rFonts w:ascii="Arial" w:hAnsi="Arial"/>
          <w:noProof w:val="0"/>
          <w:rtl/>
        </w:rPr>
      </w:pPr>
      <w:r w:rsidRPr="00235F68">
        <w:rPr>
          <w:rFonts w:ascii="Arial" w:hAnsi="Arial"/>
          <w:noProof w:val="0"/>
          <w:rtl/>
        </w:rPr>
        <w:t xml:space="preserve">עוד יישאו הצדדים בחלקים שווים </w:t>
      </w:r>
      <w:r w:rsidRPr="00622CE4">
        <w:rPr>
          <w:rFonts w:ascii="Arial" w:hAnsi="Arial"/>
          <w:b/>
          <w:bCs/>
          <w:noProof w:val="0"/>
          <w:rtl/>
        </w:rPr>
        <w:t>בהוצאות חינוך</w:t>
      </w:r>
      <w:r w:rsidRPr="00235F68">
        <w:rPr>
          <w:rFonts w:ascii="Arial" w:hAnsi="Arial"/>
          <w:noProof w:val="0"/>
          <w:rtl/>
        </w:rPr>
        <w:t xml:space="preserve">, בכלל זה, </w:t>
      </w:r>
      <w:r w:rsidR="00235F68">
        <w:rPr>
          <w:rFonts w:ascii="Arial" w:hAnsi="Arial" w:hint="cs"/>
          <w:noProof w:val="0"/>
          <w:rtl/>
        </w:rPr>
        <w:t xml:space="preserve">הוצאות גן, הוצאות צהרון עד כיתה ד', </w:t>
      </w:r>
      <w:r w:rsidRPr="00235F68">
        <w:rPr>
          <w:rFonts w:ascii="Arial" w:hAnsi="Arial"/>
          <w:noProof w:val="0"/>
          <w:rtl/>
        </w:rPr>
        <w:t>הוצאות שכר לימוד עבור המוסד החינוכי וכל הוצאה אחרת על פי דרישת המוסד החינוכי. למען הסר ספק, הוצאות חינוך לרבות, הוצאות שכר לימוד, סל תרבות, תלבושת אחידה, ועד כתה, ציוד לבית ספר לרבות ספרי לימוד, מחזור אחד של קייטנה בחופש</w:t>
      </w:r>
      <w:r w:rsidR="00235F68">
        <w:rPr>
          <w:rFonts w:ascii="Arial" w:hAnsi="Arial"/>
          <w:noProof w:val="0"/>
          <w:rtl/>
        </w:rPr>
        <w:t xml:space="preserve"> הגדול, שיעורים פרטיים</w:t>
      </w:r>
      <w:r w:rsidRPr="00235F68">
        <w:rPr>
          <w:rFonts w:ascii="Arial" w:hAnsi="Arial"/>
          <w:noProof w:val="0"/>
          <w:rtl/>
        </w:rPr>
        <w:t xml:space="preserve">, שני חוגים (לרבות חדר כושר בגיל ההתבגרות ותנועת נוער) וזאת לאחר קיזוז מענק חינוך לו </w:t>
      </w:r>
      <w:r w:rsidR="00235F68">
        <w:rPr>
          <w:rFonts w:ascii="Arial" w:hAnsi="Arial"/>
          <w:noProof w:val="0"/>
          <w:rtl/>
        </w:rPr>
        <w:t xml:space="preserve">זכאית האישה עבור </w:t>
      </w:r>
      <w:r w:rsidR="00235F68">
        <w:rPr>
          <w:rFonts w:ascii="Arial" w:hAnsi="Arial" w:hint="cs"/>
          <w:noProof w:val="0"/>
          <w:rtl/>
        </w:rPr>
        <w:t>הקטינה</w:t>
      </w:r>
      <w:r w:rsidRPr="00235F68">
        <w:rPr>
          <w:rFonts w:ascii="Arial" w:hAnsi="Arial"/>
          <w:noProof w:val="0"/>
          <w:rtl/>
        </w:rPr>
        <w:t xml:space="preserve"> מהמוסד לביטוח לאומי בתחילת כל שנת לימודים.</w:t>
      </w:r>
    </w:p>
    <w:p w:rsidR="00E0309A" w:rsidRPr="00E0309A" w:rsidRDefault="00E0309A" w:rsidP="00235F68">
      <w:pPr>
        <w:spacing w:line="360" w:lineRule="auto"/>
        <w:ind w:firstLine="720"/>
        <w:rPr>
          <w:rFonts w:ascii="Arial" w:hAnsi="Arial"/>
          <w:noProof w:val="0"/>
          <w:rtl/>
        </w:rPr>
      </w:pPr>
      <w:r w:rsidRPr="00E0309A">
        <w:rPr>
          <w:rFonts w:ascii="Arial" w:hAnsi="Arial"/>
          <w:noProof w:val="0"/>
          <w:rtl/>
        </w:rPr>
        <w:t>הסכומים י</w:t>
      </w:r>
      <w:r w:rsidR="00235F68">
        <w:rPr>
          <w:rFonts w:ascii="Arial" w:hAnsi="Arial"/>
          <w:noProof w:val="0"/>
          <w:rtl/>
        </w:rPr>
        <w:t>שולמו תוך שבעה ימים ממועד דרישה</w:t>
      </w:r>
      <w:r w:rsidR="00235F68">
        <w:rPr>
          <w:rFonts w:ascii="Arial" w:hAnsi="Arial" w:hint="cs"/>
          <w:noProof w:val="0"/>
          <w:rtl/>
        </w:rPr>
        <w:t xml:space="preserve"> ובכפוף להצגת אסמכתא.</w:t>
      </w:r>
    </w:p>
    <w:p w:rsidR="00E0309A" w:rsidRPr="00E0309A" w:rsidRDefault="00E0309A" w:rsidP="00E0309A">
      <w:pPr>
        <w:spacing w:line="360" w:lineRule="auto"/>
        <w:rPr>
          <w:rFonts w:ascii="Arial" w:hAnsi="Arial"/>
          <w:noProof w:val="0"/>
          <w:rtl/>
        </w:rPr>
      </w:pPr>
    </w:p>
    <w:p w:rsidR="00E0309A" w:rsidRPr="00637900" w:rsidRDefault="00E0309A" w:rsidP="00622CE4">
      <w:pPr>
        <w:pStyle w:val="ad"/>
        <w:numPr>
          <w:ilvl w:val="0"/>
          <w:numId w:val="1"/>
        </w:numPr>
        <w:spacing w:line="360" w:lineRule="auto"/>
        <w:jc w:val="both"/>
        <w:rPr>
          <w:rFonts w:ascii="Arial" w:hAnsi="Arial"/>
          <w:noProof w:val="0"/>
          <w:rtl/>
        </w:rPr>
      </w:pPr>
      <w:r w:rsidRPr="00637900">
        <w:rPr>
          <w:rFonts w:ascii="Arial" w:hAnsi="Arial"/>
          <w:noProof w:val="0"/>
          <w:rtl/>
        </w:rPr>
        <w:t>תשלום ההוצאות החריגות יהיה לאחר מיצוי כלל ההנחות לה</w:t>
      </w:r>
      <w:r w:rsidR="00622CE4">
        <w:rPr>
          <w:rFonts w:ascii="Arial" w:hAnsi="Arial" w:hint="cs"/>
          <w:noProof w:val="0"/>
          <w:rtl/>
        </w:rPr>
        <w:t xml:space="preserve">ם יהיו זכאים הצדדים </w:t>
      </w:r>
      <w:r w:rsidRPr="00637900">
        <w:rPr>
          <w:rFonts w:ascii="Arial" w:hAnsi="Arial"/>
          <w:noProof w:val="0"/>
          <w:rtl/>
        </w:rPr>
        <w:t xml:space="preserve">ובכפוף להצגת אסמכתא על </w:t>
      </w:r>
      <w:r w:rsidR="00622CE4">
        <w:rPr>
          <w:rFonts w:ascii="Arial" w:hAnsi="Arial"/>
          <w:noProof w:val="0"/>
          <w:rtl/>
        </w:rPr>
        <w:t>התשלום</w:t>
      </w:r>
      <w:r w:rsidR="00622CE4">
        <w:rPr>
          <w:rFonts w:ascii="Arial" w:hAnsi="Arial" w:hint="cs"/>
          <w:noProof w:val="0"/>
          <w:rtl/>
        </w:rPr>
        <w:t xml:space="preserve"> ודינן </w:t>
      </w:r>
      <w:r w:rsidRPr="00637900">
        <w:rPr>
          <w:rFonts w:ascii="Arial" w:hAnsi="Arial"/>
          <w:noProof w:val="0"/>
          <w:rtl/>
        </w:rPr>
        <w:t>כדין מזונות לצורך גבייתן.</w:t>
      </w:r>
    </w:p>
    <w:p w:rsidR="00E0309A" w:rsidRPr="00E0309A" w:rsidRDefault="00E0309A" w:rsidP="00637900">
      <w:pPr>
        <w:spacing w:line="360" w:lineRule="auto"/>
        <w:jc w:val="both"/>
        <w:rPr>
          <w:rFonts w:ascii="Arial" w:hAnsi="Arial"/>
          <w:noProof w:val="0"/>
          <w:rtl/>
        </w:rPr>
      </w:pPr>
    </w:p>
    <w:p w:rsidR="00E0309A" w:rsidRPr="00637900" w:rsidRDefault="00E0309A" w:rsidP="00637900">
      <w:pPr>
        <w:pStyle w:val="ad"/>
        <w:numPr>
          <w:ilvl w:val="0"/>
          <w:numId w:val="1"/>
        </w:numPr>
        <w:spacing w:line="360" w:lineRule="auto"/>
        <w:jc w:val="both"/>
        <w:rPr>
          <w:rFonts w:ascii="Arial" w:hAnsi="Arial"/>
          <w:noProof w:val="0"/>
          <w:rtl/>
        </w:rPr>
      </w:pPr>
      <w:r w:rsidRPr="00637900">
        <w:rPr>
          <w:rFonts w:ascii="Arial" w:hAnsi="Arial"/>
          <w:noProof w:val="0"/>
          <w:rtl/>
        </w:rPr>
        <w:t xml:space="preserve">קצבת </w:t>
      </w:r>
      <w:r w:rsidR="00622CE4">
        <w:rPr>
          <w:rFonts w:ascii="Arial" w:hAnsi="Arial" w:hint="cs"/>
          <w:noProof w:val="0"/>
          <w:rtl/>
        </w:rPr>
        <w:t>ה</w:t>
      </w:r>
      <w:r w:rsidRPr="00637900">
        <w:rPr>
          <w:rFonts w:ascii="Arial" w:hAnsi="Arial"/>
          <w:noProof w:val="0"/>
          <w:rtl/>
        </w:rPr>
        <w:t xml:space="preserve">ביטוח </w:t>
      </w:r>
      <w:r w:rsidR="00622CE4">
        <w:rPr>
          <w:rFonts w:ascii="Arial" w:hAnsi="Arial" w:hint="cs"/>
          <w:noProof w:val="0"/>
          <w:rtl/>
        </w:rPr>
        <w:t>ה</w:t>
      </w:r>
      <w:r w:rsidRPr="00637900">
        <w:rPr>
          <w:rFonts w:ascii="Arial" w:hAnsi="Arial"/>
          <w:noProof w:val="0"/>
          <w:rtl/>
        </w:rPr>
        <w:t>לאומי וכל קצבה א</w:t>
      </w:r>
      <w:r w:rsidR="00637900">
        <w:rPr>
          <w:rFonts w:ascii="Arial" w:hAnsi="Arial"/>
          <w:noProof w:val="0"/>
          <w:rtl/>
        </w:rPr>
        <w:t>ו הטבה אחרת המשולמת בגין הקטי</w:t>
      </w:r>
      <w:r w:rsidR="00637900">
        <w:rPr>
          <w:rFonts w:ascii="Arial" w:hAnsi="Arial" w:hint="cs"/>
          <w:noProof w:val="0"/>
          <w:rtl/>
        </w:rPr>
        <w:t>נה</w:t>
      </w:r>
      <w:r w:rsidR="00622CE4">
        <w:rPr>
          <w:rFonts w:ascii="Arial" w:hAnsi="Arial"/>
          <w:noProof w:val="0"/>
          <w:rtl/>
        </w:rPr>
        <w:t>, תשולם לידי ה</w:t>
      </w:r>
      <w:r w:rsidR="00622CE4">
        <w:rPr>
          <w:rFonts w:ascii="Arial" w:hAnsi="Arial" w:hint="cs"/>
          <w:noProof w:val="0"/>
          <w:rtl/>
        </w:rPr>
        <w:t>תובעת</w:t>
      </w:r>
      <w:r w:rsidRPr="00637900">
        <w:rPr>
          <w:rFonts w:ascii="Arial" w:hAnsi="Arial"/>
          <w:noProof w:val="0"/>
          <w:rtl/>
        </w:rPr>
        <w:t>.</w:t>
      </w:r>
    </w:p>
    <w:p w:rsidR="00E0309A" w:rsidRPr="00E0309A" w:rsidRDefault="00E0309A" w:rsidP="00637900">
      <w:pPr>
        <w:spacing w:line="360" w:lineRule="auto"/>
        <w:jc w:val="both"/>
        <w:rPr>
          <w:rFonts w:ascii="Arial" w:hAnsi="Arial"/>
          <w:noProof w:val="0"/>
          <w:rtl/>
        </w:rPr>
      </w:pPr>
    </w:p>
    <w:p w:rsidR="00E0309A" w:rsidRDefault="00637900" w:rsidP="00637900">
      <w:pPr>
        <w:spacing w:line="360" w:lineRule="auto"/>
        <w:ind w:left="720"/>
        <w:rPr>
          <w:rFonts w:ascii="Arial" w:hAnsi="Arial"/>
          <w:noProof w:val="0"/>
          <w:rtl/>
        </w:rPr>
      </w:pPr>
      <w:r>
        <w:rPr>
          <w:rFonts w:ascii="Arial" w:hAnsi="Arial" w:hint="cs"/>
          <w:noProof w:val="0"/>
          <w:rtl/>
        </w:rPr>
        <w:t>בנסיבות העניין, לא מצאתי מקום לחייב מי מהצדדים בהוצאות משפט.</w:t>
      </w:r>
    </w:p>
    <w:p w:rsidR="00637900" w:rsidRPr="00E0309A" w:rsidRDefault="00637900" w:rsidP="00637900">
      <w:pPr>
        <w:spacing w:line="360" w:lineRule="auto"/>
        <w:ind w:left="720"/>
        <w:rPr>
          <w:rFonts w:ascii="Arial" w:hAnsi="Arial"/>
          <w:noProof w:val="0"/>
          <w:rtl/>
        </w:rPr>
      </w:pPr>
    </w:p>
    <w:p w:rsidR="00E0309A" w:rsidRPr="00E0309A" w:rsidRDefault="00E0309A" w:rsidP="00637900">
      <w:pPr>
        <w:spacing w:line="360" w:lineRule="auto"/>
        <w:ind w:firstLine="720"/>
        <w:rPr>
          <w:rFonts w:ascii="Arial" w:hAnsi="Arial"/>
          <w:noProof w:val="0"/>
          <w:rtl/>
        </w:rPr>
      </w:pPr>
      <w:r w:rsidRPr="00E0309A">
        <w:rPr>
          <w:rFonts w:ascii="Arial" w:hAnsi="Arial"/>
          <w:noProof w:val="0"/>
          <w:rtl/>
        </w:rPr>
        <w:t>מורה על סגירת התיק שבכותרת.</w:t>
      </w:r>
    </w:p>
    <w:p w:rsidR="00E0309A" w:rsidRPr="00E0309A" w:rsidRDefault="00E0309A" w:rsidP="00E0309A">
      <w:pPr>
        <w:spacing w:line="360" w:lineRule="auto"/>
        <w:rPr>
          <w:rFonts w:ascii="Arial" w:hAnsi="Arial"/>
          <w:noProof w:val="0"/>
          <w:rtl/>
        </w:rPr>
      </w:pPr>
    </w:p>
    <w:p w:rsidR="00E0309A" w:rsidRPr="00E0309A" w:rsidRDefault="00E0309A" w:rsidP="00637900">
      <w:pPr>
        <w:spacing w:line="360" w:lineRule="auto"/>
        <w:ind w:firstLine="720"/>
        <w:rPr>
          <w:rFonts w:ascii="Arial" w:hAnsi="Arial"/>
          <w:noProof w:val="0"/>
          <w:rtl/>
        </w:rPr>
      </w:pPr>
      <w:r w:rsidRPr="00E0309A">
        <w:rPr>
          <w:rFonts w:ascii="Arial" w:hAnsi="Arial"/>
          <w:noProof w:val="0"/>
          <w:rtl/>
        </w:rPr>
        <w:t>המזכירות תמציא העתק פסק הדין לעיון הצדדים.</w:t>
      </w:r>
    </w:p>
    <w:p w:rsidR="00E0309A" w:rsidRPr="00E0309A" w:rsidRDefault="00E0309A" w:rsidP="00E0309A">
      <w:pPr>
        <w:spacing w:line="360" w:lineRule="auto"/>
        <w:rPr>
          <w:rFonts w:ascii="Arial" w:hAnsi="Arial"/>
          <w:noProof w:val="0"/>
          <w:rtl/>
        </w:rPr>
      </w:pPr>
    </w:p>
    <w:p w:rsidR="00E0309A" w:rsidRPr="00E0309A" w:rsidRDefault="00E0309A" w:rsidP="00637900">
      <w:pPr>
        <w:spacing w:line="360" w:lineRule="auto"/>
        <w:ind w:firstLine="720"/>
        <w:rPr>
          <w:rFonts w:ascii="Arial" w:hAnsi="Arial"/>
          <w:noProof w:val="0"/>
          <w:rtl/>
        </w:rPr>
      </w:pPr>
      <w:r w:rsidRPr="00E0309A">
        <w:rPr>
          <w:rFonts w:ascii="Arial" w:hAnsi="Arial"/>
          <w:noProof w:val="0"/>
          <w:rtl/>
        </w:rPr>
        <w:t>פסק הדין מותר לפרסום ללא פרטים מזהים ובשינויי הגהה ונוסח</w:t>
      </w:r>
      <w:r w:rsidR="00607A2D">
        <w:rPr>
          <w:rFonts w:ascii="Arial" w:hAnsi="Arial" w:hint="cs"/>
          <w:noProof w:val="0"/>
          <w:rtl/>
        </w:rPr>
        <w:t xml:space="preserve"> בלבד</w:t>
      </w:r>
      <w:r w:rsidRPr="00E0309A">
        <w:rPr>
          <w:rFonts w:ascii="Arial" w:hAnsi="Arial"/>
          <w:noProof w:val="0"/>
          <w:rtl/>
        </w:rPr>
        <w:t>.</w:t>
      </w:r>
    </w:p>
    <w:p w:rsidR="00E0309A" w:rsidRPr="00E0309A" w:rsidRDefault="00E0309A" w:rsidP="00E0309A">
      <w:pPr>
        <w:spacing w:line="360" w:lineRule="auto"/>
        <w:rPr>
          <w:rFonts w:ascii="Arial" w:hAnsi="Arial"/>
          <w:noProof w:val="0"/>
          <w:rtl/>
        </w:rPr>
      </w:pPr>
    </w:p>
    <w:p w:rsidR="00694556" w:rsidRDefault="00005C8B" w:rsidP="00607A2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ט"ו כסלו תשפ"ה</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16 דצמבר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DA1995" w:rsidP="00B368FE">
      <w:pPr>
        <w:spacing w:line="360" w:lineRule="auto"/>
        <w:ind w:left="3600" w:firstLine="720"/>
        <w:jc w:val="center"/>
      </w:pPr>
      <w:sdt>
        <w:sdtPr>
          <w:rPr>
            <w:rtl/>
          </w:rPr>
          <w:alias w:val="MergeField"/>
          <w:tag w:val="1237"/>
          <w:id w:val="902871609"/>
        </w:sdtPr>
        <w:sdtEndPr/>
        <w:sdtContent>
          <w:r w:rsidR="009413D9">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995" w:rsidRDefault="00DA1995">
      <w:r>
        <w:separator/>
      </w:r>
    </w:p>
  </w:endnote>
  <w:endnote w:type="continuationSeparator" w:id="0">
    <w:p w:rsidR="00DA1995" w:rsidRDefault="00DA1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A199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A199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995" w:rsidRDefault="00DA1995">
      <w:r>
        <w:separator/>
      </w:r>
    </w:p>
  </w:footnote>
  <w:footnote w:type="continuationSeparator" w:id="0">
    <w:p w:rsidR="00DA1995" w:rsidRDefault="00DA1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A1995" w:rsidP="00912787">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64175-08-22</w:t>
              </w:r>
            </w:sdtContent>
          </w:sdt>
          <w:r w:rsidR="00005C8B">
            <w:rPr>
              <w:b/>
              <w:bCs/>
              <w:noProof w:val="0"/>
              <w:sz w:val="26"/>
              <w:szCs w:val="26"/>
              <w:rtl/>
            </w:rPr>
            <w:t xml:space="preserve"> </w:t>
          </w:r>
          <w:sdt>
            <w:sdtPr>
              <w:rPr>
                <w:rtl/>
              </w:rPr>
              <w:alias w:val="1172"/>
              <w:tag w:val="1172"/>
              <w:id w:val="-908065872"/>
              <w:text w:multiLine="1"/>
            </w:sdtPr>
            <w:sdtEndPr/>
            <w:sdtContent>
              <w:r w:rsidR="00912787">
                <w:rPr>
                  <w:rFonts w:hint="cs"/>
                  <w:b/>
                  <w:bCs/>
                  <w:noProof w:val="0"/>
                  <w:sz w:val="26"/>
                  <w:szCs w:val="26"/>
                  <w:rtl/>
                </w:rPr>
                <w:t>י.ג נ' א.ג</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2582B"/>
    <w:multiLevelType w:val="hybridMultilevel"/>
    <w:tmpl w:val="CD2CBE00"/>
    <w:lvl w:ilvl="0" w:tplc="AA761A76">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790644"/>
    <w:multiLevelType w:val="hybridMultilevel"/>
    <w:tmpl w:val="C428D2A8"/>
    <w:lvl w:ilvl="0" w:tplc="2694816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6D3EEB"/>
    <w:multiLevelType w:val="hybridMultilevel"/>
    <w:tmpl w:val="EA72BCD6"/>
    <w:lvl w:ilvl="0" w:tplc="06CE898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8D2DDC"/>
    <w:multiLevelType w:val="hybridMultilevel"/>
    <w:tmpl w:val="40D0D380"/>
    <w:lvl w:ilvl="0" w:tplc="DA4E8A1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DFA"/>
    <w:rsid w:val="00005C8B"/>
    <w:rsid w:val="00016C35"/>
    <w:rsid w:val="000564AB"/>
    <w:rsid w:val="0006493F"/>
    <w:rsid w:val="0006564E"/>
    <w:rsid w:val="000754B8"/>
    <w:rsid w:val="000A2731"/>
    <w:rsid w:val="000A4020"/>
    <w:rsid w:val="000D2843"/>
    <w:rsid w:val="000D3BD4"/>
    <w:rsid w:val="00106E99"/>
    <w:rsid w:val="001071D5"/>
    <w:rsid w:val="001072A9"/>
    <w:rsid w:val="00132017"/>
    <w:rsid w:val="00134F85"/>
    <w:rsid w:val="0014234E"/>
    <w:rsid w:val="00144F97"/>
    <w:rsid w:val="0015782B"/>
    <w:rsid w:val="00161B38"/>
    <w:rsid w:val="0018023E"/>
    <w:rsid w:val="00183AA0"/>
    <w:rsid w:val="001A6B6C"/>
    <w:rsid w:val="001C4003"/>
    <w:rsid w:val="001C7F80"/>
    <w:rsid w:val="001D3855"/>
    <w:rsid w:val="00217BF3"/>
    <w:rsid w:val="0022571B"/>
    <w:rsid w:val="00235F68"/>
    <w:rsid w:val="00237C9F"/>
    <w:rsid w:val="00256D42"/>
    <w:rsid w:val="002A2060"/>
    <w:rsid w:val="002C0521"/>
    <w:rsid w:val="002E52AE"/>
    <w:rsid w:val="002E5DCC"/>
    <w:rsid w:val="003518C1"/>
    <w:rsid w:val="00375D04"/>
    <w:rsid w:val="00381D3A"/>
    <w:rsid w:val="003823DA"/>
    <w:rsid w:val="003A78B8"/>
    <w:rsid w:val="003C2580"/>
    <w:rsid w:val="003C5E63"/>
    <w:rsid w:val="003D4D14"/>
    <w:rsid w:val="00425097"/>
    <w:rsid w:val="00427AE0"/>
    <w:rsid w:val="0043407F"/>
    <w:rsid w:val="0045148D"/>
    <w:rsid w:val="00463CA0"/>
    <w:rsid w:val="00470518"/>
    <w:rsid w:val="004A20CF"/>
    <w:rsid w:val="004D49A3"/>
    <w:rsid w:val="004E6891"/>
    <w:rsid w:val="004E6E3C"/>
    <w:rsid w:val="00501FF9"/>
    <w:rsid w:val="005124F1"/>
    <w:rsid w:val="005164E7"/>
    <w:rsid w:val="00530F80"/>
    <w:rsid w:val="00546959"/>
    <w:rsid w:val="00547DB7"/>
    <w:rsid w:val="00562DDA"/>
    <w:rsid w:val="00595F09"/>
    <w:rsid w:val="005C2B02"/>
    <w:rsid w:val="005D1227"/>
    <w:rsid w:val="005D21B5"/>
    <w:rsid w:val="005D4BDB"/>
    <w:rsid w:val="00607A2D"/>
    <w:rsid w:val="00622BAA"/>
    <w:rsid w:val="00622CE4"/>
    <w:rsid w:val="00624215"/>
    <w:rsid w:val="00625C89"/>
    <w:rsid w:val="0063359B"/>
    <w:rsid w:val="00637900"/>
    <w:rsid w:val="006574CF"/>
    <w:rsid w:val="00671BD5"/>
    <w:rsid w:val="006778C2"/>
    <w:rsid w:val="006805C1"/>
    <w:rsid w:val="00691A08"/>
    <w:rsid w:val="00694556"/>
    <w:rsid w:val="006963D6"/>
    <w:rsid w:val="006E1A53"/>
    <w:rsid w:val="006F395F"/>
    <w:rsid w:val="007056AA"/>
    <w:rsid w:val="00727F65"/>
    <w:rsid w:val="007701A8"/>
    <w:rsid w:val="007755A4"/>
    <w:rsid w:val="0079264D"/>
    <w:rsid w:val="007A24FE"/>
    <w:rsid w:val="007D66D9"/>
    <w:rsid w:val="007F1048"/>
    <w:rsid w:val="007F1DCD"/>
    <w:rsid w:val="008172C0"/>
    <w:rsid w:val="00820005"/>
    <w:rsid w:val="00827EDC"/>
    <w:rsid w:val="008457D8"/>
    <w:rsid w:val="00846D27"/>
    <w:rsid w:val="008550F5"/>
    <w:rsid w:val="00886CB3"/>
    <w:rsid w:val="008C2590"/>
    <w:rsid w:val="008D0FE7"/>
    <w:rsid w:val="008D73B5"/>
    <w:rsid w:val="008D79B3"/>
    <w:rsid w:val="00903896"/>
    <w:rsid w:val="00903DB5"/>
    <w:rsid w:val="00912787"/>
    <w:rsid w:val="00921AA0"/>
    <w:rsid w:val="00927813"/>
    <w:rsid w:val="009413D9"/>
    <w:rsid w:val="00944D13"/>
    <w:rsid w:val="00950F83"/>
    <w:rsid w:val="00954BCB"/>
    <w:rsid w:val="009606B1"/>
    <w:rsid w:val="00983D6F"/>
    <w:rsid w:val="00994778"/>
    <w:rsid w:val="009B14A6"/>
    <w:rsid w:val="009E003D"/>
    <w:rsid w:val="009E0263"/>
    <w:rsid w:val="00A0310C"/>
    <w:rsid w:val="00A2163C"/>
    <w:rsid w:val="00A41EF4"/>
    <w:rsid w:val="00A43458"/>
    <w:rsid w:val="00A508E1"/>
    <w:rsid w:val="00A52851"/>
    <w:rsid w:val="00A65A43"/>
    <w:rsid w:val="00A67ECA"/>
    <w:rsid w:val="00A96597"/>
    <w:rsid w:val="00AF1ED6"/>
    <w:rsid w:val="00B02BDD"/>
    <w:rsid w:val="00B363A3"/>
    <w:rsid w:val="00B368FE"/>
    <w:rsid w:val="00B42019"/>
    <w:rsid w:val="00B63ED6"/>
    <w:rsid w:val="00B74C5D"/>
    <w:rsid w:val="00B80CBD"/>
    <w:rsid w:val="00BA4031"/>
    <w:rsid w:val="00BB78D3"/>
    <w:rsid w:val="00BC3369"/>
    <w:rsid w:val="00BD370A"/>
    <w:rsid w:val="00BE5670"/>
    <w:rsid w:val="00BE5B09"/>
    <w:rsid w:val="00BF3D3A"/>
    <w:rsid w:val="00BF77EE"/>
    <w:rsid w:val="00C30558"/>
    <w:rsid w:val="00C34F48"/>
    <w:rsid w:val="00C549EC"/>
    <w:rsid w:val="00C54DEE"/>
    <w:rsid w:val="00C677B1"/>
    <w:rsid w:val="00C83E56"/>
    <w:rsid w:val="00CB6B94"/>
    <w:rsid w:val="00CC6981"/>
    <w:rsid w:val="00D071F5"/>
    <w:rsid w:val="00D1698F"/>
    <w:rsid w:val="00D337BC"/>
    <w:rsid w:val="00D53924"/>
    <w:rsid w:val="00D77548"/>
    <w:rsid w:val="00D96D8C"/>
    <w:rsid w:val="00DA1995"/>
    <w:rsid w:val="00DA40E8"/>
    <w:rsid w:val="00DD2437"/>
    <w:rsid w:val="00DD2B87"/>
    <w:rsid w:val="00DF7498"/>
    <w:rsid w:val="00E00B6F"/>
    <w:rsid w:val="00E0309A"/>
    <w:rsid w:val="00E153D3"/>
    <w:rsid w:val="00E163C2"/>
    <w:rsid w:val="00E4739B"/>
    <w:rsid w:val="00E54642"/>
    <w:rsid w:val="00E779EF"/>
    <w:rsid w:val="00E97908"/>
    <w:rsid w:val="00EA6809"/>
    <w:rsid w:val="00EB022A"/>
    <w:rsid w:val="00EB2BA8"/>
    <w:rsid w:val="00EB30C8"/>
    <w:rsid w:val="00EB45BD"/>
    <w:rsid w:val="00EC2752"/>
    <w:rsid w:val="00EE0A68"/>
    <w:rsid w:val="00EF3ED0"/>
    <w:rsid w:val="00F00DE5"/>
    <w:rsid w:val="00F118DF"/>
    <w:rsid w:val="00F164EF"/>
    <w:rsid w:val="00F23C92"/>
    <w:rsid w:val="00F5342F"/>
    <w:rsid w:val="00FB01B5"/>
    <w:rsid w:val="00FE0BF0"/>
    <w:rsid w:val="00FE4DB7"/>
    <w:rsid w:val="00FF39AF"/>
    <w:rsid w:val="00FF6DB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696CFF-94DA-4FB5-A380-292BA82AF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E0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2823</Words>
  <Characters>14119</Characters>
  <Application>Microsoft Office Word</Application>
  <DocSecurity>0</DocSecurity>
  <Lines>117</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2024-12-16T10:23:00Z</cp:lastPrinted>
  <dcterms:created xsi:type="dcterms:W3CDTF">2024-12-22T07:20:00Z</dcterms:created>
  <dcterms:modified xsi:type="dcterms:W3CDTF">2024-12-22T07:20:00Z</dcterms:modified>
</cp:coreProperties>
</file>